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1F8E5" w14:textId="110C5DA7" w:rsidR="00573CD7" w:rsidRPr="0024332C" w:rsidRDefault="0024332C" w:rsidP="00810396">
      <w:pPr>
        <w:pStyle w:val="a4"/>
        <w:tabs>
          <w:tab w:val="left" w:pos="1800"/>
        </w:tabs>
        <w:ind w:left="1800" w:hanging="1800"/>
        <w:rPr>
          <w:rFonts w:cs="Arial"/>
        </w:rPr>
      </w:pPr>
      <w:bookmarkStart w:id="0" w:name="_GoBack"/>
      <w:bookmarkEnd w:id="0"/>
      <w:r w:rsidRPr="0024332C">
        <w:rPr>
          <w:rFonts w:cs="Arial"/>
        </w:rPr>
        <w:t>3GPP TSG RAN WG1 #97</w:t>
      </w:r>
      <w:r w:rsidR="00B25CCC" w:rsidRPr="0024332C">
        <w:rPr>
          <w:rFonts w:cs="Arial"/>
        </w:rPr>
        <w:tab/>
      </w:r>
      <w:r w:rsidR="00B25CCC" w:rsidRPr="0024332C">
        <w:rPr>
          <w:rFonts w:cs="Arial"/>
        </w:rPr>
        <w:tab/>
      </w:r>
      <w:r w:rsidR="00573CD7" w:rsidRPr="0024332C">
        <w:rPr>
          <w:rFonts w:cs="Arial"/>
        </w:rPr>
        <w:tab/>
      </w:r>
      <w:r w:rsidR="00573CD7" w:rsidRPr="0024332C">
        <w:rPr>
          <w:rFonts w:cs="Arial"/>
        </w:rPr>
        <w:tab/>
      </w:r>
      <w:r w:rsidR="00573CD7" w:rsidRPr="0024332C">
        <w:rPr>
          <w:rFonts w:cs="Arial"/>
        </w:rPr>
        <w:tab/>
      </w:r>
      <w:r w:rsidR="00573CD7" w:rsidRPr="0024332C">
        <w:rPr>
          <w:rFonts w:cs="Arial"/>
        </w:rPr>
        <w:tab/>
      </w:r>
      <w:r w:rsidR="00573CD7" w:rsidRPr="0024332C">
        <w:rPr>
          <w:rFonts w:cs="Arial"/>
        </w:rPr>
        <w:tab/>
      </w:r>
      <w:r w:rsidRPr="0024332C">
        <w:rPr>
          <w:rFonts w:cs="Arial" w:hint="eastAsia"/>
        </w:rPr>
        <w:tab/>
      </w:r>
      <w:r w:rsidRPr="0024332C">
        <w:rPr>
          <w:rFonts w:cs="Arial" w:hint="eastAsia"/>
        </w:rPr>
        <w:tab/>
      </w:r>
      <w:r w:rsidRPr="0024332C">
        <w:rPr>
          <w:rFonts w:cs="Arial"/>
        </w:rPr>
        <w:t>R1-1906184</w:t>
      </w:r>
    </w:p>
    <w:p w14:paraId="569653BD" w14:textId="7AE8C208" w:rsidR="00055BDB" w:rsidRPr="00810396" w:rsidRDefault="0024332C" w:rsidP="00810396">
      <w:pPr>
        <w:pStyle w:val="a4"/>
        <w:tabs>
          <w:tab w:val="left" w:pos="1800"/>
        </w:tabs>
        <w:ind w:left="1800" w:hanging="1800"/>
        <w:rPr>
          <w:rFonts w:cs="Arial"/>
        </w:rPr>
      </w:pPr>
      <w:r w:rsidRPr="0024332C">
        <w:rPr>
          <w:rFonts w:cs="Arial"/>
        </w:rPr>
        <w:t>Reno, USA, May 13th – 17th, 2019</w:t>
      </w:r>
    </w:p>
    <w:p w14:paraId="60175EE3" w14:textId="77777777" w:rsidR="00573CD7" w:rsidRPr="00203CE9" w:rsidRDefault="00573CD7" w:rsidP="00573CD7">
      <w:pPr>
        <w:pStyle w:val="a4"/>
        <w:rPr>
          <w:rFonts w:cs="Arial"/>
        </w:rPr>
      </w:pPr>
    </w:p>
    <w:p w14:paraId="7BA0138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47197BC1" w14:textId="5A27CFF1" w:rsidR="00573CD7" w:rsidRPr="00F77EFB" w:rsidRDefault="00573CD7" w:rsidP="00573CD7">
      <w:pPr>
        <w:pStyle w:val="a4"/>
        <w:tabs>
          <w:tab w:val="left" w:pos="1800"/>
        </w:tabs>
        <w:rPr>
          <w:rFonts w:eastAsiaTheme="minorEastAsia" w:cs="Arial"/>
          <w:lang w:eastAsia="zh-CN"/>
        </w:rPr>
      </w:pPr>
      <w:r w:rsidRPr="00203CE9">
        <w:rPr>
          <w:rFonts w:cs="Arial"/>
        </w:rPr>
        <w:t>Title:</w:t>
      </w:r>
      <w:r w:rsidRPr="00203CE9">
        <w:rPr>
          <w:rFonts w:cs="Arial"/>
        </w:rPr>
        <w:tab/>
      </w:r>
      <w:r w:rsidR="00F77EFB">
        <w:rPr>
          <w:rFonts w:eastAsiaTheme="minorEastAsia" w:cs="Arial" w:hint="eastAsia"/>
          <w:lang w:eastAsia="zh-CN"/>
        </w:rPr>
        <w:t xml:space="preserve">Efficient </w:t>
      </w:r>
      <w:proofErr w:type="spellStart"/>
      <w:r w:rsidR="00F77EFB">
        <w:rPr>
          <w:rFonts w:eastAsiaTheme="minorEastAsia" w:cs="Arial" w:hint="eastAsia"/>
          <w:lang w:eastAsia="zh-CN"/>
        </w:rPr>
        <w:t>Scell</w:t>
      </w:r>
      <w:proofErr w:type="spellEnd"/>
      <w:r w:rsidR="00F77EFB">
        <w:rPr>
          <w:rFonts w:eastAsiaTheme="minorEastAsia" w:cs="Arial" w:hint="eastAsia"/>
          <w:lang w:eastAsia="zh-CN"/>
        </w:rPr>
        <w:t xml:space="preserve"> activation</w:t>
      </w:r>
    </w:p>
    <w:p w14:paraId="37AD7BFF" w14:textId="3FE404B3"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0007449B" w:rsidRPr="0007449B">
        <w:rPr>
          <w:rFonts w:eastAsia="宋体" w:cs="Arial"/>
          <w:lang w:eastAsia="zh-CN"/>
        </w:rPr>
        <w:t>7.2.13.</w:t>
      </w:r>
      <w:r w:rsidR="00810396">
        <w:rPr>
          <w:rFonts w:eastAsia="宋体" w:cs="Arial" w:hint="eastAsia"/>
          <w:lang w:eastAsia="zh-CN"/>
        </w:rPr>
        <w:t>4</w:t>
      </w:r>
    </w:p>
    <w:p w14:paraId="157ABA29"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044662D"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48D84B1" w14:textId="77777777" w:rsidR="006B36DD" w:rsidRDefault="006B36DD" w:rsidP="006B36DD">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Similar as in LTE, MAC-CE based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activation/deactivation is supported in NR Rel-15. For power saving purpose,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is activated only when there is large amount of traffic for the UE. </w:t>
      </w:r>
    </w:p>
    <w:p w14:paraId="74285DCD" w14:textId="77777777" w:rsidR="006B36DD" w:rsidRDefault="006B36DD" w:rsidP="006B36DD">
      <w:pPr>
        <w:pStyle w:val="a0"/>
        <w:spacing w:before="120"/>
        <w:rPr>
          <w:rFonts w:eastAsiaTheme="minorEastAsia"/>
          <w:lang w:eastAsia="zh-CN"/>
        </w:rPr>
      </w:pPr>
      <w:r>
        <w:rPr>
          <w:rFonts w:ascii="Times New Roman" w:eastAsiaTheme="minorEastAsia" w:hAnsi="Times New Roman" w:hint="eastAsia"/>
          <w:lang w:val="en-GB" w:eastAsia="zh-CN"/>
        </w:rPr>
        <w:t xml:space="preserve">As specified in TS38.133 (copied below for reference), the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activation delay is up to </w:t>
      </w:r>
      <w:r w:rsidRPr="003D2CF1">
        <w:t>[T</w:t>
      </w:r>
      <w:r w:rsidRPr="003D2CF1">
        <w:rPr>
          <w:vertAlign w:val="subscript"/>
        </w:rPr>
        <w:t>HARQ</w:t>
      </w:r>
      <w:r w:rsidRPr="003D2CF1">
        <w:t xml:space="preserve"> + </w:t>
      </w:r>
      <w:proofErr w:type="spellStart"/>
      <w:r w:rsidRPr="003D2CF1">
        <w:t>T</w:t>
      </w:r>
      <w:r w:rsidRPr="003D2CF1">
        <w:rPr>
          <w:vertAlign w:val="subscript"/>
        </w:rPr>
        <w:t>activation_time</w:t>
      </w:r>
      <w:proofErr w:type="spellEnd"/>
      <w:r w:rsidRPr="003D2CF1">
        <w:t xml:space="preserve"> + </w:t>
      </w:r>
      <w:proofErr w:type="spellStart"/>
      <w:r w:rsidRPr="003D2CF1">
        <w:t>T</w:t>
      </w:r>
      <w:r w:rsidRPr="003D2CF1">
        <w:rPr>
          <w:vertAlign w:val="subscript"/>
        </w:rPr>
        <w:t>CSI_Reporting</w:t>
      </w:r>
      <w:proofErr w:type="spellEnd"/>
      <w:r w:rsidRPr="003D2CF1">
        <w:t>]</w:t>
      </w:r>
      <w:r>
        <w:rPr>
          <w:rFonts w:eastAsiaTheme="minorEastAsia" w:hint="eastAsia"/>
          <w:lang w:eastAsia="zh-CN"/>
        </w:rPr>
        <w:t>, where</w:t>
      </w:r>
      <w:r w:rsidRPr="003D2CF1">
        <w:t xml:space="preserve"> </w:t>
      </w:r>
      <w:proofErr w:type="spellStart"/>
      <w:r w:rsidRPr="003D2CF1">
        <w:t>T</w:t>
      </w:r>
      <w:r w:rsidRPr="003D2CF1">
        <w:rPr>
          <w:vertAlign w:val="subscript"/>
        </w:rPr>
        <w:t>activation_time</w:t>
      </w:r>
      <w:proofErr w:type="spellEnd"/>
      <w:r w:rsidRPr="003D2CF1">
        <w:rPr>
          <w:sz w:val="15"/>
        </w:rPr>
        <w:t xml:space="preserve"> </w:t>
      </w:r>
      <w:r w:rsidRPr="003D2CF1">
        <w:rPr>
          <w:rFonts w:eastAsiaTheme="minorEastAsia" w:hint="eastAsia"/>
          <w:sz w:val="15"/>
          <w:lang w:eastAsia="zh-CN"/>
        </w:rPr>
        <w:t xml:space="preserve">= </w:t>
      </w:r>
      <w:r w:rsidRPr="003D2CF1">
        <w:rPr>
          <w:sz w:val="15"/>
        </w:rPr>
        <w:t>[</w:t>
      </w:r>
      <w:proofErr w:type="spellStart"/>
      <w:r w:rsidRPr="003D2CF1">
        <w:rPr>
          <w:sz w:val="15"/>
          <w:lang w:eastAsia="zh-CN"/>
        </w:rPr>
        <w:t>T</w:t>
      </w:r>
      <w:r w:rsidRPr="003D2CF1">
        <w:rPr>
          <w:sz w:val="15"/>
          <w:vertAlign w:val="subscript"/>
          <w:lang w:eastAsia="zh-CN"/>
        </w:rPr>
        <w:t>SMTC_SCell</w:t>
      </w:r>
      <w:proofErr w:type="spellEnd"/>
      <w:r w:rsidRPr="003D2CF1" w:rsidDel="00C32A38">
        <w:rPr>
          <w:sz w:val="15"/>
          <w:lang w:eastAsia="zh-CN"/>
        </w:rPr>
        <w:t xml:space="preserve"> </w:t>
      </w:r>
      <w:r w:rsidRPr="003D2CF1">
        <w:rPr>
          <w:sz w:val="15"/>
          <w:lang w:eastAsia="zh-CN"/>
        </w:rPr>
        <w:t>+ 5ms</w:t>
      </w:r>
      <w:r w:rsidRPr="003D2CF1">
        <w:rPr>
          <w:rFonts w:eastAsiaTheme="minorEastAsia"/>
          <w:sz w:val="15"/>
          <w:lang w:eastAsia="zh-CN"/>
        </w:rPr>
        <w:t>]</w:t>
      </w:r>
      <w:r>
        <w:rPr>
          <w:rFonts w:eastAsiaTheme="minorEastAsia" w:hint="eastAsia"/>
          <w:sz w:val="15"/>
          <w:lang w:eastAsia="zh-CN"/>
        </w:rPr>
        <w:t xml:space="preserve"> </w:t>
      </w:r>
      <w:r w:rsidRPr="003D2CF1">
        <w:rPr>
          <w:rFonts w:eastAsiaTheme="minorEastAsia" w:hint="eastAsia"/>
          <w:lang w:eastAsia="zh-CN"/>
        </w:rPr>
        <w:t xml:space="preserve">for FR1 and FR2 </w:t>
      </w:r>
      <w:r>
        <w:rPr>
          <w:rFonts w:eastAsiaTheme="minorEastAsia" w:hint="eastAsia"/>
          <w:lang w:eastAsia="zh-CN"/>
        </w:rPr>
        <w:t xml:space="preserve">respectively in the best case (corresponding to the highlighted text in the table), i.e. the corresponding </w:t>
      </w:r>
      <w:proofErr w:type="spellStart"/>
      <w:r>
        <w:rPr>
          <w:rFonts w:eastAsiaTheme="minorEastAsia" w:hint="eastAsia"/>
          <w:lang w:eastAsia="zh-CN"/>
        </w:rPr>
        <w:t>Scell</w:t>
      </w:r>
      <w:proofErr w:type="spellEnd"/>
      <w:r>
        <w:rPr>
          <w:rFonts w:eastAsiaTheme="minorEastAsia" w:hint="eastAsia"/>
          <w:lang w:eastAsia="zh-CN"/>
        </w:rPr>
        <w:t xml:space="preserve"> is known by the UE. In an optimistic assumption with </w:t>
      </w:r>
      <w:r w:rsidRPr="003D2CF1">
        <w:t>T</w:t>
      </w:r>
      <w:r w:rsidRPr="003D2CF1">
        <w:rPr>
          <w:vertAlign w:val="subscript"/>
        </w:rPr>
        <w:t>HARQ</w:t>
      </w:r>
      <w:r w:rsidRPr="003D2CF1">
        <w:t xml:space="preserve"> </w:t>
      </w:r>
      <w:r w:rsidRPr="008E37FA">
        <w:rPr>
          <w:rFonts w:eastAsiaTheme="minorEastAsia" w:hint="eastAsia"/>
          <w:lang w:eastAsia="zh-CN"/>
        </w:rPr>
        <w:t xml:space="preserve">=1ms, </w:t>
      </w:r>
      <w:proofErr w:type="spellStart"/>
      <w:r w:rsidRPr="00BE4E02">
        <w:rPr>
          <w:sz w:val="18"/>
        </w:rPr>
        <w:t>T</w:t>
      </w:r>
      <w:r w:rsidRPr="00BE4E02">
        <w:rPr>
          <w:sz w:val="18"/>
          <w:vertAlign w:val="subscript"/>
        </w:rPr>
        <w:t>CSI_reporting</w:t>
      </w:r>
      <w:proofErr w:type="spellEnd"/>
      <w:r w:rsidRPr="008E37FA">
        <w:rPr>
          <w:rFonts w:eastAsiaTheme="minorEastAsia" w:hint="eastAsia"/>
          <w:lang w:eastAsia="zh-CN"/>
        </w:rPr>
        <w:t>=1ms</w:t>
      </w:r>
      <w:r>
        <w:rPr>
          <w:rFonts w:eastAsiaTheme="minorEastAsia" w:hint="eastAsia"/>
          <w:lang w:eastAsia="zh-CN"/>
        </w:rPr>
        <w:t xml:space="preserve">, the overall activation delay for a known cell is around 27ms for 20ms SMTC periodicity and 12ms for 5ms SMTC periodicity, respectively. Such activation delay is not optimal for burst traffic and may cause traffic delay and </w:t>
      </w:r>
      <w:r>
        <w:rPr>
          <w:rFonts w:eastAsiaTheme="minorEastAsia"/>
          <w:lang w:eastAsia="zh-CN"/>
        </w:rPr>
        <w:t>unnecessary</w:t>
      </w:r>
      <w:r>
        <w:rPr>
          <w:rFonts w:eastAsiaTheme="minorEastAsia" w:hint="eastAsia"/>
          <w:lang w:eastAsia="zh-CN"/>
        </w:rPr>
        <w:t xml:space="preserve"> UE power consumption. </w:t>
      </w:r>
    </w:p>
    <w:tbl>
      <w:tblPr>
        <w:tblStyle w:val="a8"/>
        <w:tblW w:w="9245" w:type="dxa"/>
        <w:tblLook w:val="04A0" w:firstRow="1" w:lastRow="0" w:firstColumn="1" w:lastColumn="0" w:noHBand="0" w:noVBand="1"/>
      </w:tblPr>
      <w:tblGrid>
        <w:gridCol w:w="9245"/>
      </w:tblGrid>
      <w:tr w:rsidR="006B36DD" w14:paraId="7BF9A7F7" w14:textId="77777777" w:rsidTr="006B36DD">
        <w:tc>
          <w:tcPr>
            <w:tcW w:w="9245" w:type="dxa"/>
          </w:tcPr>
          <w:p w14:paraId="14E82464" w14:textId="77777777" w:rsidR="006B36DD" w:rsidRPr="00BE4E02" w:rsidRDefault="006B36DD" w:rsidP="00167A54">
            <w:pPr>
              <w:pStyle w:val="30"/>
              <w:numPr>
                <w:ilvl w:val="0"/>
                <w:numId w:val="0"/>
              </w:numPr>
              <w:ind w:left="425" w:hanging="425"/>
              <w:rPr>
                <w:sz w:val="20"/>
              </w:rPr>
            </w:pPr>
            <w:bookmarkStart w:id="1" w:name="_Toc535475975"/>
            <w:r w:rsidRPr="00BE4E02">
              <w:rPr>
                <w:sz w:val="20"/>
              </w:rPr>
              <w:t>8.3.2</w:t>
            </w:r>
            <w:r w:rsidRPr="00BE4E02">
              <w:rPr>
                <w:sz w:val="20"/>
              </w:rPr>
              <w:tab/>
              <w:t>SCell Activation Delay Requirement for Deactivated SCell</w:t>
            </w:r>
            <w:bookmarkEnd w:id="1"/>
          </w:p>
          <w:p w14:paraId="28C8BF03" w14:textId="77777777" w:rsidR="006B36DD" w:rsidRPr="00BE4E02" w:rsidRDefault="006B36DD" w:rsidP="00167A54">
            <w:pPr>
              <w:rPr>
                <w:sz w:val="20"/>
              </w:rPr>
            </w:pPr>
            <w:r w:rsidRPr="00BE4E02">
              <w:rPr>
                <w:sz w:val="20"/>
              </w:rPr>
              <w:t>The requirements in this section shall apply for the UE configured with one downlink SCell in SCG</w:t>
            </w:r>
            <w:r w:rsidRPr="00BE4E02">
              <w:rPr>
                <w:sz w:val="20"/>
                <w:lang w:eastAsia="zh-CN"/>
              </w:rPr>
              <w:t xml:space="preserve"> in EN-DC, or in standalone NR carrier aggregation</w:t>
            </w:r>
            <w:r w:rsidRPr="00BE4E02">
              <w:rPr>
                <w:rFonts w:eastAsiaTheme="minorEastAsia"/>
                <w:sz w:val="20"/>
                <w:lang w:eastAsia="zh-CN"/>
              </w:rPr>
              <w:t xml:space="preserve"> and when one SCell </w:t>
            </w:r>
            <w:proofErr w:type="gramStart"/>
            <w:r w:rsidRPr="00BE4E02">
              <w:rPr>
                <w:rFonts w:eastAsiaTheme="minorEastAsia"/>
                <w:sz w:val="20"/>
                <w:lang w:eastAsia="zh-CN"/>
              </w:rPr>
              <w:t>is being activated</w:t>
            </w:r>
            <w:proofErr w:type="gramEnd"/>
            <w:r w:rsidRPr="00BE4E02">
              <w:rPr>
                <w:sz w:val="20"/>
              </w:rPr>
              <w:t>.</w:t>
            </w:r>
          </w:p>
          <w:p w14:paraId="38548FC9" w14:textId="77777777" w:rsidR="006B36DD" w:rsidRPr="00BE4E02" w:rsidRDefault="006B36DD" w:rsidP="00167A54">
            <w:pPr>
              <w:rPr>
                <w:rFonts w:eastAsiaTheme="minorEastAsia"/>
                <w:sz w:val="20"/>
                <w:lang w:eastAsia="zh-CN"/>
              </w:rPr>
            </w:pPr>
            <w:r w:rsidRPr="00BE4E02">
              <w:rPr>
                <w:sz w:val="20"/>
              </w:rPr>
              <w:t>The delay within which the UE shall be able to activate the deactivated SCell depends upon the specified conditions.</w:t>
            </w:r>
          </w:p>
          <w:p w14:paraId="1F1CE69E" w14:textId="77777777" w:rsidR="006B36DD" w:rsidRPr="00BE4E02" w:rsidRDefault="006B36DD" w:rsidP="00167A54">
            <w:pPr>
              <w:rPr>
                <w:sz w:val="20"/>
              </w:rPr>
            </w:pPr>
            <w:r w:rsidRPr="00BE4E02">
              <w:rPr>
                <w:sz w:val="20"/>
                <w:highlight w:val="yellow"/>
              </w:rPr>
              <w:t xml:space="preserve">Upon receiving SCell activation command in slot </w:t>
            </w:r>
            <w:r w:rsidRPr="00BE4E02">
              <w:rPr>
                <w:i/>
                <w:sz w:val="20"/>
                <w:highlight w:val="yellow"/>
              </w:rPr>
              <w:t>n</w:t>
            </w:r>
            <w:r w:rsidRPr="00BE4E02">
              <w:rPr>
                <w:sz w:val="20"/>
                <w:highlight w:val="yellow"/>
              </w:rPr>
              <w:t xml:space="preserve">, the UE shall be capable to transmit valid CSI report and apply actions related to the activation command for the SCell being activated no later than in slot </w:t>
            </w:r>
            <w:r w:rsidRPr="00BE4E02">
              <w:rPr>
                <w:i/>
                <w:sz w:val="20"/>
                <w:highlight w:val="yellow"/>
              </w:rPr>
              <w:t>n</w:t>
            </w:r>
            <w:r w:rsidRPr="00BE4E02">
              <w:rPr>
                <w:sz w:val="20"/>
                <w:highlight w:val="yellow"/>
              </w:rPr>
              <w:t>+ [T</w:t>
            </w:r>
            <w:r w:rsidRPr="00BE4E02">
              <w:rPr>
                <w:sz w:val="20"/>
                <w:highlight w:val="yellow"/>
                <w:vertAlign w:val="subscript"/>
              </w:rPr>
              <w:t>HARQ</w:t>
            </w:r>
            <w:r w:rsidRPr="00BE4E02">
              <w:rPr>
                <w:sz w:val="20"/>
                <w:highlight w:val="yellow"/>
              </w:rPr>
              <w:t xml:space="preserve"> + </w:t>
            </w:r>
            <w:proofErr w:type="spellStart"/>
            <w:r w:rsidRPr="00BE4E02">
              <w:rPr>
                <w:sz w:val="20"/>
                <w:highlight w:val="yellow"/>
              </w:rPr>
              <w:t>T</w:t>
            </w:r>
            <w:r w:rsidRPr="00BE4E02">
              <w:rPr>
                <w:sz w:val="20"/>
                <w:highlight w:val="yellow"/>
                <w:vertAlign w:val="subscript"/>
              </w:rPr>
              <w:t>activation_time</w:t>
            </w:r>
            <w:proofErr w:type="spellEnd"/>
            <w:r w:rsidRPr="00BE4E02">
              <w:rPr>
                <w:sz w:val="20"/>
                <w:highlight w:val="yellow"/>
              </w:rPr>
              <w:t xml:space="preserve"> + </w:t>
            </w:r>
            <w:proofErr w:type="spellStart"/>
            <w:r w:rsidRPr="00BE4E02">
              <w:rPr>
                <w:sz w:val="20"/>
                <w:highlight w:val="yellow"/>
              </w:rPr>
              <w:t>T</w:t>
            </w:r>
            <w:r w:rsidRPr="00BE4E02">
              <w:rPr>
                <w:sz w:val="20"/>
                <w:highlight w:val="yellow"/>
                <w:vertAlign w:val="subscript"/>
              </w:rPr>
              <w:t>CSI_Reporting</w:t>
            </w:r>
            <w:proofErr w:type="spellEnd"/>
            <w:r w:rsidRPr="00BE4E02">
              <w:rPr>
                <w:sz w:val="20"/>
                <w:highlight w:val="yellow"/>
              </w:rPr>
              <w:t>], where:</w:t>
            </w:r>
          </w:p>
          <w:p w14:paraId="32C7F1A6" w14:textId="77777777" w:rsidR="006B36DD" w:rsidRPr="00BE4E02" w:rsidRDefault="006B36DD" w:rsidP="00167A54">
            <w:pPr>
              <w:ind w:leftChars="300" w:left="720"/>
              <w:rPr>
                <w:sz w:val="20"/>
                <w:u w:val="single"/>
              </w:rPr>
            </w:pPr>
            <w:r w:rsidRPr="00BE4E02">
              <w:rPr>
                <w:sz w:val="20"/>
              </w:rPr>
              <w:t>T</w:t>
            </w:r>
            <w:r w:rsidRPr="00BE4E02">
              <w:rPr>
                <w:sz w:val="20"/>
                <w:vertAlign w:val="subscript"/>
              </w:rPr>
              <w:t>HARQ</w:t>
            </w:r>
            <w:r w:rsidRPr="00BE4E02">
              <w:rPr>
                <w:sz w:val="20"/>
              </w:rPr>
              <w:t xml:space="preserve"> is the timing between DL data transmission and acknowledgement as specified in [7].</w:t>
            </w:r>
          </w:p>
          <w:p w14:paraId="3B8E3443" w14:textId="77777777" w:rsidR="006B36DD" w:rsidRPr="00BE4E02" w:rsidRDefault="006B36DD" w:rsidP="00167A54">
            <w:pPr>
              <w:ind w:leftChars="300" w:left="720"/>
              <w:rPr>
                <w:sz w:val="20"/>
                <w:lang w:eastAsia="zh-CN"/>
              </w:rPr>
            </w:pPr>
            <w:proofErr w:type="spellStart"/>
            <w:r w:rsidRPr="00BE4E02">
              <w:rPr>
                <w:sz w:val="20"/>
              </w:rPr>
              <w:t>T</w:t>
            </w:r>
            <w:r w:rsidRPr="00BE4E02">
              <w:rPr>
                <w:sz w:val="20"/>
                <w:vertAlign w:val="subscript"/>
              </w:rPr>
              <w:t>activation_time</w:t>
            </w:r>
            <w:proofErr w:type="spellEnd"/>
            <w:r w:rsidRPr="00BE4E02">
              <w:rPr>
                <w:sz w:val="20"/>
              </w:rPr>
              <w:t xml:space="preserve"> is the </w:t>
            </w:r>
            <w:proofErr w:type="spellStart"/>
            <w:r w:rsidRPr="00BE4E02">
              <w:rPr>
                <w:sz w:val="20"/>
              </w:rPr>
              <w:t>SCell</w:t>
            </w:r>
            <w:proofErr w:type="spellEnd"/>
            <w:r w:rsidRPr="00BE4E02">
              <w:rPr>
                <w:sz w:val="20"/>
              </w:rPr>
              <w:t xml:space="preserve"> activation delay. </w:t>
            </w:r>
            <w:r w:rsidRPr="00BE4E02">
              <w:rPr>
                <w:sz w:val="20"/>
                <w:highlight w:val="yellow"/>
              </w:rPr>
              <w:t>If the SCell is known</w:t>
            </w:r>
            <w:r w:rsidRPr="00BE4E02">
              <w:rPr>
                <w:sz w:val="20"/>
                <w:highlight w:val="yellow"/>
                <w:lang w:eastAsia="zh-CN"/>
              </w:rPr>
              <w:t xml:space="preserve"> </w:t>
            </w:r>
            <w:r w:rsidRPr="00BE4E02">
              <w:rPr>
                <w:sz w:val="20"/>
                <w:highlight w:val="yellow"/>
              </w:rPr>
              <w:t xml:space="preserve">and belongs to FR1, </w:t>
            </w:r>
            <w:proofErr w:type="spellStart"/>
            <w:r w:rsidRPr="00BE4E02">
              <w:rPr>
                <w:sz w:val="20"/>
                <w:highlight w:val="yellow"/>
              </w:rPr>
              <w:t>T</w:t>
            </w:r>
            <w:r w:rsidRPr="00BE4E02">
              <w:rPr>
                <w:sz w:val="20"/>
                <w:highlight w:val="yellow"/>
                <w:vertAlign w:val="subscript"/>
              </w:rPr>
              <w:t>activation_time</w:t>
            </w:r>
            <w:proofErr w:type="spellEnd"/>
            <w:r w:rsidRPr="00BE4E02">
              <w:rPr>
                <w:sz w:val="20"/>
                <w:highlight w:val="yellow"/>
              </w:rPr>
              <w:t xml:space="preserve"> is</w:t>
            </w:r>
            <w:r w:rsidRPr="00BE4E02">
              <w:rPr>
                <w:sz w:val="20"/>
                <w:highlight w:val="yellow"/>
                <w:lang w:eastAsia="zh-CN"/>
              </w:rPr>
              <w:t>:</w:t>
            </w:r>
          </w:p>
          <w:p w14:paraId="5977C8B4" w14:textId="77777777" w:rsidR="006B36DD" w:rsidRPr="00BE4E02" w:rsidRDefault="006B36DD" w:rsidP="00167A54">
            <w:pPr>
              <w:pStyle w:val="B3"/>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5ms</w:t>
            </w:r>
            <w:r w:rsidRPr="00BE4E02">
              <w:rPr>
                <w:sz w:val="15"/>
                <w:highlight w:val="yellow"/>
              </w:rPr>
              <w:t>]</w:t>
            </w:r>
            <w:r w:rsidRPr="00BE4E02">
              <w:rPr>
                <w:rFonts w:eastAsia="Times New Roman"/>
                <w:sz w:val="15"/>
                <w:highlight w:val="yellow"/>
                <w:lang w:eastAsia="zh-CN"/>
              </w:rPr>
              <w:t>,</w:t>
            </w:r>
            <w:r w:rsidRPr="00BE4E02">
              <w:rPr>
                <w:sz w:val="15"/>
                <w:highlight w:val="yellow"/>
              </w:rPr>
              <w:t xml:space="preserve"> </w:t>
            </w:r>
            <w:r w:rsidRPr="00BE4E02">
              <w:rPr>
                <w:rFonts w:eastAsia="Times New Roman"/>
                <w:sz w:val="15"/>
                <w:highlight w:val="yellow"/>
                <w:lang w:eastAsia="zh-CN"/>
              </w:rPr>
              <w:t xml:space="preserve">if </w:t>
            </w:r>
            <w:r w:rsidRPr="00BE4E02">
              <w:rPr>
                <w:sz w:val="15"/>
                <w:highlight w:val="yellow"/>
              </w:rPr>
              <w:t>the</w:t>
            </w:r>
            <w:r w:rsidRPr="00BE4E02">
              <w:rPr>
                <w:sz w:val="15"/>
                <w:highlight w:val="yellow"/>
                <w:lang w:eastAsia="zh-CN"/>
              </w:rPr>
              <w:t xml:space="preserve"> SCell measurement cycle is equal to or smaller than [160ms].</w:t>
            </w:r>
          </w:p>
          <w:p w14:paraId="635B7D7A" w14:textId="77777777" w:rsidR="006B36DD" w:rsidRPr="00BE4E02" w:rsidRDefault="006B36DD" w:rsidP="00167A54">
            <w:pPr>
              <w:pStyle w:val="B3"/>
              <w:rPr>
                <w:rFonts w:eastAsia="Times New Roman"/>
                <w:sz w:val="15"/>
                <w:lang w:eastAsia="ko-KR"/>
              </w:rPr>
            </w:pPr>
            <w:r w:rsidRPr="00BE4E02">
              <w:rPr>
                <w:sz w:val="15"/>
              </w:rPr>
              <w:t>-</w:t>
            </w:r>
            <w:r w:rsidRPr="00BE4E02">
              <w:rPr>
                <w:sz w:val="15"/>
              </w:rPr>
              <w:tab/>
            </w:r>
            <w:r w:rsidRPr="00BE4E02">
              <w:rPr>
                <w:rFonts w:eastAsia="Times New Roman"/>
                <w:sz w:val="15"/>
                <w:lang w:eastAsia="zh-CN"/>
              </w:rPr>
              <w:t>[</w:t>
            </w:r>
            <w:r w:rsidRPr="00BE4E02">
              <w:rPr>
                <w:sz w:val="15"/>
                <w:lang w:eastAsia="zh-CN"/>
              </w:rPr>
              <w:t>T</w:t>
            </w:r>
            <w:r w:rsidRPr="00BE4E02">
              <w:rPr>
                <w:sz w:val="15"/>
                <w:vertAlign w:val="subscript"/>
                <w:lang w:eastAsia="zh-CN"/>
              </w:rPr>
              <w:t xml:space="preserve">SMTC_MAX </w:t>
            </w:r>
            <w:r w:rsidRPr="00BE4E02">
              <w:rPr>
                <w:sz w:val="15"/>
                <w:lang w:eastAsia="zh-CN"/>
              </w:rPr>
              <w:t xml:space="preserve">+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if the </w:t>
            </w:r>
            <w:r w:rsidRPr="00BE4E02">
              <w:rPr>
                <w:sz w:val="15"/>
                <w:lang w:eastAsia="zh-CN"/>
              </w:rPr>
              <w:t xml:space="preserve">SCell measurement cycle is </w:t>
            </w:r>
            <w:r w:rsidRPr="00BE4E02">
              <w:rPr>
                <w:rFonts w:eastAsia="Times New Roman"/>
                <w:sz w:val="15"/>
                <w:lang w:eastAsia="zh-CN"/>
              </w:rPr>
              <w:t>larger</w:t>
            </w:r>
            <w:r w:rsidRPr="00BE4E02">
              <w:rPr>
                <w:sz w:val="15"/>
                <w:lang w:eastAsia="zh-CN"/>
              </w:rPr>
              <w:t xml:space="preserve"> than [160ms]</w:t>
            </w:r>
            <w:r w:rsidRPr="00BE4E02">
              <w:rPr>
                <w:rFonts w:eastAsia="Times New Roman"/>
                <w:sz w:val="15"/>
                <w:lang w:eastAsia="zh-CN"/>
              </w:rPr>
              <w:t>.</w:t>
            </w:r>
          </w:p>
          <w:p w14:paraId="47E9943A" w14:textId="77777777" w:rsidR="006B36DD" w:rsidRPr="00BE4E02" w:rsidRDefault="006B36DD" w:rsidP="00167A54">
            <w:pPr>
              <w:ind w:left="851"/>
              <w:rPr>
                <w:sz w:val="20"/>
              </w:rPr>
            </w:pPr>
            <w:r w:rsidRPr="00BE4E02">
              <w:rPr>
                <w:sz w:val="20"/>
              </w:rPr>
              <w:t xml:space="preserve">If the SCell is unknown and belongs to FR1, </w:t>
            </w:r>
            <w:proofErr w:type="spellStart"/>
            <w:r w:rsidRPr="00BE4E02">
              <w:rPr>
                <w:sz w:val="20"/>
              </w:rPr>
              <w:t>T</w:t>
            </w:r>
            <w:r w:rsidRPr="00BE4E02">
              <w:rPr>
                <w:sz w:val="20"/>
                <w:vertAlign w:val="subscript"/>
              </w:rPr>
              <w:t>activation_time</w:t>
            </w:r>
            <w:proofErr w:type="spellEnd"/>
            <w:r w:rsidRPr="00BE4E02">
              <w:rPr>
                <w:sz w:val="20"/>
              </w:rPr>
              <w:t xml:space="preserve"> is:</w:t>
            </w:r>
          </w:p>
          <w:p w14:paraId="66E845EA" w14:textId="77777777" w:rsidR="006B36DD" w:rsidRPr="00BE4E02" w:rsidRDefault="006B36DD" w:rsidP="00167A54">
            <w:pPr>
              <w:pStyle w:val="B3"/>
              <w:ind w:left="1386"/>
              <w:rPr>
                <w:rFonts w:eastAsia="Times New Roman"/>
                <w:sz w:val="15"/>
                <w:lang w:eastAsia="ko-KR"/>
              </w:rPr>
            </w:pPr>
            <w:r w:rsidRPr="00BE4E02">
              <w:rPr>
                <w:sz w:val="15"/>
              </w:rPr>
              <w:t>-</w:t>
            </w:r>
            <w:r w:rsidRPr="00BE4E02">
              <w:rPr>
                <w:sz w:val="15"/>
              </w:rPr>
              <w:tab/>
              <w:t>[</w:t>
            </w:r>
            <w:r w:rsidRPr="00BE4E02">
              <w:rPr>
                <w:sz w:val="15"/>
                <w:lang w:eastAsia="zh-CN"/>
              </w:rPr>
              <w:t>2*T</w:t>
            </w:r>
            <w:r w:rsidRPr="00BE4E02">
              <w:rPr>
                <w:sz w:val="15"/>
                <w:vertAlign w:val="subscript"/>
                <w:lang w:eastAsia="zh-CN"/>
              </w:rPr>
              <w:t xml:space="preserve">SMTC_MAX </w:t>
            </w:r>
            <w:r w:rsidRPr="00BE4E02">
              <w:rPr>
                <w:sz w:val="15"/>
                <w:lang w:eastAsia="zh-CN"/>
              </w:rPr>
              <w:t>+ 2*</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sz w:val="15"/>
              </w:rPr>
              <w:t>]</w:t>
            </w:r>
            <w:r w:rsidRPr="00BE4E02">
              <w:rPr>
                <w:sz w:val="15"/>
                <w:lang w:eastAsia="zh-CN"/>
              </w:rPr>
              <w:t xml:space="preserve"> </w:t>
            </w:r>
            <w:r w:rsidRPr="00BE4E02">
              <w:rPr>
                <w:sz w:val="15"/>
              </w:rPr>
              <w:t>provided the SCell can be successfully detected on the first attempt.</w:t>
            </w:r>
          </w:p>
          <w:p w14:paraId="77CF21D5" w14:textId="77777777" w:rsidR="006B36DD" w:rsidRPr="00BE4E02" w:rsidRDefault="006B36DD" w:rsidP="00167A54">
            <w:pPr>
              <w:ind w:left="851"/>
              <w:rPr>
                <w:rFonts w:eastAsiaTheme="minorEastAsia"/>
                <w:sz w:val="20"/>
                <w:highlight w:val="yellow"/>
                <w:lang w:eastAsia="zh-CN"/>
              </w:rPr>
            </w:pPr>
            <w:r w:rsidRPr="00BE4E02">
              <w:rPr>
                <w:sz w:val="20"/>
                <w:highlight w:val="yellow"/>
              </w:rPr>
              <w:t>If the SCell</w:t>
            </w:r>
            <w:r w:rsidRPr="00BE4E02">
              <w:rPr>
                <w:sz w:val="20"/>
                <w:highlight w:val="yellow"/>
                <w:lang w:eastAsia="zh-CN"/>
              </w:rPr>
              <w:t xml:space="preserve"> being activated</w:t>
            </w:r>
            <w:r w:rsidRPr="00BE4E02">
              <w:rPr>
                <w:sz w:val="20"/>
                <w:highlight w:val="yellow"/>
              </w:rPr>
              <w:t xml:space="preserve"> belongs to FR2,</w:t>
            </w:r>
            <w:r w:rsidRPr="00BE4E02">
              <w:rPr>
                <w:sz w:val="20"/>
                <w:highlight w:val="yellow"/>
                <w:lang w:eastAsia="zh-CN"/>
              </w:rPr>
              <w:t xml:space="preserve"> </w:t>
            </w:r>
            <w:proofErr w:type="spellStart"/>
            <w:r w:rsidRPr="00BE4E02">
              <w:rPr>
                <w:sz w:val="20"/>
                <w:highlight w:val="yellow"/>
              </w:rPr>
              <w:t>T</w:t>
            </w:r>
            <w:r w:rsidRPr="00BE4E02">
              <w:rPr>
                <w:sz w:val="20"/>
                <w:highlight w:val="yellow"/>
                <w:vertAlign w:val="subscript"/>
              </w:rPr>
              <w:t>activation_time</w:t>
            </w:r>
            <w:proofErr w:type="spellEnd"/>
            <w:r w:rsidRPr="00BE4E02">
              <w:rPr>
                <w:sz w:val="20"/>
                <w:highlight w:val="yellow"/>
              </w:rPr>
              <w:t xml:space="preserve"> is:</w:t>
            </w:r>
          </w:p>
          <w:p w14:paraId="6051E3EF" w14:textId="77777777" w:rsidR="006B36DD" w:rsidRPr="00BE4E02" w:rsidRDefault="006B36DD" w:rsidP="00167A54">
            <w:pPr>
              <w:pStyle w:val="B3"/>
              <w:ind w:left="1386"/>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5ms</w:t>
            </w:r>
            <w:r w:rsidRPr="00BE4E02">
              <w:rPr>
                <w:rFonts w:eastAsiaTheme="minorEastAsia"/>
                <w:sz w:val="15"/>
                <w:highlight w:val="yellow"/>
                <w:lang w:eastAsia="zh-CN"/>
              </w:rPr>
              <w:t xml:space="preserve">] </w:t>
            </w:r>
            <w:r w:rsidRPr="00BE4E02">
              <w:rPr>
                <w:sz w:val="15"/>
                <w:highlight w:val="yellow"/>
              </w:rPr>
              <w:t>if there is at least one active serving cell on that FR2 band</w:t>
            </w:r>
            <w:r w:rsidRPr="00BE4E02">
              <w:rPr>
                <w:rFonts w:eastAsiaTheme="minorEastAsia"/>
                <w:sz w:val="15"/>
                <w:highlight w:val="yellow"/>
                <w:lang w:eastAsia="zh-CN"/>
              </w:rPr>
              <w:t>, provided that the SSBs in the serving cell(s) and the SSBs in the SCell fulfil the condition defined in section 3.6.3.</w:t>
            </w:r>
          </w:p>
          <w:p w14:paraId="40A235E5" w14:textId="77777777" w:rsidR="006B36DD" w:rsidRPr="00BE4E02" w:rsidRDefault="006B36DD" w:rsidP="00167A54">
            <w:pPr>
              <w:pStyle w:val="B3"/>
              <w:ind w:left="1386"/>
              <w:rPr>
                <w:rFonts w:eastAsiaTheme="minorEastAsia"/>
                <w:sz w:val="15"/>
                <w:lang w:eastAsia="ko-KR"/>
              </w:rPr>
            </w:pPr>
            <w:r w:rsidRPr="00BE4E02">
              <w:rPr>
                <w:sz w:val="15"/>
              </w:rPr>
              <w:t>-</w:t>
            </w:r>
            <w:r w:rsidRPr="00BE4E02">
              <w:rPr>
                <w:sz w:val="15"/>
              </w:rPr>
              <w:tab/>
            </w:r>
            <w:r w:rsidRPr="00BE4E02">
              <w:rPr>
                <w:rFonts w:eastAsia="Times New Roman"/>
                <w:sz w:val="15"/>
                <w:lang w:eastAsia="zh-CN"/>
              </w:rPr>
              <w:t>[</w:t>
            </w:r>
            <w:r w:rsidRPr="00BE4E02">
              <w:rPr>
                <w:rFonts w:eastAsiaTheme="minorEastAsia"/>
                <w:sz w:val="15"/>
                <w:lang w:eastAsia="zh-CN"/>
              </w:rPr>
              <w:t>TBD*</w:t>
            </w:r>
            <w:r w:rsidRPr="00BE4E02">
              <w:rPr>
                <w:sz w:val="15"/>
                <w:lang w:eastAsia="zh-CN"/>
              </w:rPr>
              <w:t xml:space="preserve">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w:t>
            </w:r>
            <w:r w:rsidRPr="00BE4E02">
              <w:rPr>
                <w:sz w:val="15"/>
              </w:rPr>
              <w:t xml:space="preserve">if there is no active serving cell on that FR2 band provided that </w:t>
            </w:r>
            <w:proofErr w:type="spellStart"/>
            <w:r w:rsidRPr="00BE4E02">
              <w:rPr>
                <w:sz w:val="15"/>
              </w:rPr>
              <w:t>PCell</w:t>
            </w:r>
            <w:proofErr w:type="spellEnd"/>
            <w:r w:rsidRPr="00BE4E02">
              <w:rPr>
                <w:sz w:val="15"/>
              </w:rPr>
              <w:t xml:space="preserve"> or </w:t>
            </w:r>
            <w:proofErr w:type="spellStart"/>
            <w:r w:rsidRPr="00BE4E02">
              <w:rPr>
                <w:sz w:val="15"/>
              </w:rPr>
              <w:t>PSCell</w:t>
            </w:r>
            <w:proofErr w:type="spellEnd"/>
            <w:r w:rsidRPr="00BE4E02">
              <w:rPr>
                <w:sz w:val="15"/>
              </w:rPr>
              <w:t xml:space="preserve"> is FR1</w:t>
            </w:r>
            <w:r w:rsidRPr="00BE4E02">
              <w:rPr>
                <w:rFonts w:eastAsia="Times New Roman"/>
                <w:sz w:val="15"/>
                <w:lang w:eastAsia="zh-CN"/>
              </w:rPr>
              <w:t>.</w:t>
            </w:r>
          </w:p>
          <w:p w14:paraId="29FA6583" w14:textId="77777777" w:rsidR="006B36DD" w:rsidRPr="00BE4E02" w:rsidRDefault="006B36DD" w:rsidP="00167A54">
            <w:pPr>
              <w:ind w:left="851"/>
              <w:rPr>
                <w:sz w:val="20"/>
                <w:lang w:eastAsia="zh-CN"/>
              </w:rPr>
            </w:pPr>
            <w:r w:rsidRPr="00BE4E02">
              <w:rPr>
                <w:sz w:val="20"/>
                <w:lang w:eastAsia="zh-CN"/>
              </w:rPr>
              <w:t>Where,</w:t>
            </w:r>
          </w:p>
          <w:p w14:paraId="06152BD5" w14:textId="77777777" w:rsidR="006B36DD" w:rsidRPr="00BE4E02" w:rsidRDefault="006B36DD" w:rsidP="00167A54">
            <w:pPr>
              <w:ind w:left="851"/>
              <w:rPr>
                <w:sz w:val="20"/>
                <w:lang w:eastAsia="zh-CN"/>
              </w:rPr>
            </w:pPr>
            <w:r w:rsidRPr="00BE4E02">
              <w:rPr>
                <w:sz w:val="20"/>
                <w:lang w:eastAsia="zh-CN"/>
              </w:rPr>
              <w:t>T</w:t>
            </w:r>
            <w:r w:rsidRPr="00BE4E02">
              <w:rPr>
                <w:sz w:val="20"/>
                <w:vertAlign w:val="subscript"/>
                <w:lang w:eastAsia="zh-CN"/>
              </w:rPr>
              <w:t>SMTC_MAX</w:t>
            </w:r>
            <w:r w:rsidRPr="00BE4E02">
              <w:rPr>
                <w:sz w:val="20"/>
                <w:lang w:eastAsia="zh-CN"/>
              </w:rPr>
              <w:t>:</w:t>
            </w:r>
          </w:p>
          <w:p w14:paraId="753F4AAA" w14:textId="77777777" w:rsidR="006B36DD" w:rsidRPr="00BE4E02" w:rsidRDefault="006B36DD" w:rsidP="00167A54">
            <w:pPr>
              <w:pStyle w:val="B3"/>
              <w:rPr>
                <w:sz w:val="15"/>
                <w:lang w:eastAsia="zh-CN"/>
              </w:rPr>
            </w:pPr>
            <w:r w:rsidRPr="00BE4E02">
              <w:rPr>
                <w:sz w:val="15"/>
                <w:lang w:eastAsia="zh-CN"/>
              </w:rPr>
              <w:t>-</w:t>
            </w:r>
            <w:r w:rsidRPr="00BE4E02">
              <w:rPr>
                <w:sz w:val="15"/>
                <w:lang w:eastAsia="zh-CN"/>
              </w:rPr>
              <w:tab/>
              <w:t>In FR1, in case of intra-band SCell activation, T</w:t>
            </w:r>
            <w:r w:rsidRPr="00BE4E02">
              <w:rPr>
                <w:sz w:val="15"/>
                <w:vertAlign w:val="subscript"/>
                <w:lang w:eastAsia="zh-CN"/>
              </w:rPr>
              <w:t>SMTC_MAX</w:t>
            </w:r>
            <w:r w:rsidRPr="00BE4E02">
              <w:rPr>
                <w:sz w:val="15"/>
                <w:lang w:eastAsia="zh-CN"/>
              </w:rPr>
              <w:t xml:space="preserve"> is the longer SMTC periodicity between active serving cells and SCell being activated </w:t>
            </w:r>
            <w:r w:rsidRPr="00BE4E02">
              <w:rPr>
                <w:rFonts w:ascii="Tms Rmn" w:eastAsia="MS Mincho" w:hAnsi="Tms Rmn"/>
                <w:sz w:val="15"/>
              </w:rPr>
              <w:t xml:space="preserve">provided </w:t>
            </w:r>
            <w:r w:rsidRPr="00BE4E02">
              <w:rPr>
                <w:sz w:val="15"/>
                <w:lang w:eastAsia="zh-CN"/>
              </w:rPr>
              <w:t xml:space="preserve">the cell specific reference signals from the active serving cells and the </w:t>
            </w:r>
            <w:proofErr w:type="spellStart"/>
            <w:r w:rsidRPr="00BE4E02">
              <w:rPr>
                <w:sz w:val="15"/>
                <w:lang w:eastAsia="zh-CN"/>
              </w:rPr>
              <w:t>SCells</w:t>
            </w:r>
            <w:proofErr w:type="spellEnd"/>
            <w:r w:rsidRPr="00BE4E02">
              <w:rPr>
                <w:sz w:val="15"/>
                <w:lang w:eastAsia="zh-CN"/>
              </w:rPr>
              <w:t xml:space="preserve"> being activated or released are available in the same slot; in case of inter-band SCell activation, T</w:t>
            </w:r>
            <w:r w:rsidRPr="00BE4E02">
              <w:rPr>
                <w:sz w:val="15"/>
                <w:vertAlign w:val="subscript"/>
                <w:lang w:eastAsia="zh-CN"/>
              </w:rPr>
              <w:t xml:space="preserve">SMTC_MAX </w:t>
            </w:r>
            <w:r w:rsidRPr="00BE4E02">
              <w:rPr>
                <w:sz w:val="15"/>
                <w:lang w:eastAsia="zh-CN"/>
              </w:rPr>
              <w:t>is the SMTC periodicity of SCell being activated.</w:t>
            </w:r>
          </w:p>
          <w:p w14:paraId="1820561E" w14:textId="77777777" w:rsidR="006B36DD" w:rsidRPr="00BE4E02" w:rsidRDefault="006B36DD" w:rsidP="00167A54">
            <w:pPr>
              <w:pStyle w:val="B3"/>
              <w:rPr>
                <w:rFonts w:eastAsia="Times New Roman"/>
                <w:sz w:val="15"/>
                <w:lang w:eastAsia="zh-CN"/>
              </w:rPr>
            </w:pPr>
            <w:r w:rsidRPr="00BE4E02">
              <w:rPr>
                <w:sz w:val="15"/>
                <w:lang w:eastAsia="zh-CN"/>
              </w:rPr>
              <w:t>-</w:t>
            </w:r>
            <w:r w:rsidRPr="00BE4E02">
              <w:rPr>
                <w:sz w:val="15"/>
                <w:lang w:eastAsia="zh-CN"/>
              </w:rPr>
              <w:tab/>
              <w:t>In FR2, T</w:t>
            </w:r>
            <w:r w:rsidRPr="00BE4E02">
              <w:rPr>
                <w:sz w:val="15"/>
                <w:vertAlign w:val="subscript"/>
                <w:lang w:eastAsia="zh-CN"/>
              </w:rPr>
              <w:t>SMTC_MAX</w:t>
            </w:r>
            <w:r w:rsidRPr="00BE4E02">
              <w:rPr>
                <w:sz w:val="15"/>
                <w:lang w:eastAsia="zh-CN"/>
              </w:rPr>
              <w:t xml:space="preserve"> is the longer SMTC periodicity between active serving cells and SCell being activated provided that in Rel-15 only support FR2 intra-band CA.</w:t>
            </w:r>
          </w:p>
          <w:p w14:paraId="2B948834" w14:textId="77777777" w:rsidR="006B36DD" w:rsidRPr="00BE4E02" w:rsidRDefault="006B36DD" w:rsidP="00167A54">
            <w:pPr>
              <w:pStyle w:val="B3"/>
              <w:rPr>
                <w:sz w:val="15"/>
                <w:lang w:eastAsia="zh-CN"/>
              </w:rPr>
            </w:pPr>
            <w:r w:rsidRPr="00BE4E02">
              <w:rPr>
                <w:sz w:val="15"/>
                <w:lang w:eastAsia="zh-CN"/>
              </w:rPr>
              <w:t>-</w:t>
            </w:r>
            <w:r w:rsidRPr="00BE4E02">
              <w:rPr>
                <w:sz w:val="15"/>
                <w:lang w:eastAsia="zh-CN"/>
              </w:rPr>
              <w:tab/>
              <w:t>T</w:t>
            </w:r>
            <w:r w:rsidRPr="00BE4E02">
              <w:rPr>
                <w:sz w:val="15"/>
                <w:vertAlign w:val="subscript"/>
                <w:lang w:eastAsia="zh-CN"/>
              </w:rPr>
              <w:t>SMTC_MAX</w:t>
            </w:r>
            <w:r w:rsidRPr="00BE4E02">
              <w:rPr>
                <w:sz w:val="15"/>
                <w:lang w:eastAsia="zh-CN"/>
              </w:rPr>
              <w:t xml:space="preserve"> is bounded to a minimum value of 10ms.</w:t>
            </w:r>
          </w:p>
          <w:p w14:paraId="7C39FB6B" w14:textId="77777777" w:rsidR="006B36DD" w:rsidRPr="00BE4E02" w:rsidRDefault="006B36DD" w:rsidP="00167A54">
            <w:pPr>
              <w:ind w:left="851"/>
              <w:rPr>
                <w:rFonts w:eastAsiaTheme="minorEastAsia"/>
                <w:sz w:val="18"/>
                <w:lang w:eastAsia="zh-CN"/>
              </w:rPr>
            </w:pPr>
            <w:proofErr w:type="spellStart"/>
            <w:r w:rsidRPr="00BE4E02">
              <w:rPr>
                <w:sz w:val="18"/>
                <w:lang w:eastAsia="zh-CN"/>
              </w:rPr>
              <w:t>T</w:t>
            </w:r>
            <w:r w:rsidRPr="00BE4E02">
              <w:rPr>
                <w:sz w:val="18"/>
                <w:vertAlign w:val="subscript"/>
                <w:lang w:eastAsia="zh-CN"/>
              </w:rPr>
              <w:t>SMTC_SCell</w:t>
            </w:r>
            <w:proofErr w:type="spellEnd"/>
            <w:r w:rsidRPr="00BE4E02">
              <w:rPr>
                <w:sz w:val="18"/>
                <w:lang w:eastAsia="zh-CN"/>
              </w:rPr>
              <w:t>: SMTC periodicity of SCell being activated</w:t>
            </w:r>
            <w:r w:rsidRPr="00BE4E02">
              <w:rPr>
                <w:rFonts w:eastAsiaTheme="minorEastAsia"/>
                <w:sz w:val="18"/>
                <w:lang w:eastAsia="zh-CN"/>
              </w:rPr>
              <w:t xml:space="preserve"> and the minimum value is 10ms</w:t>
            </w:r>
            <w:r w:rsidRPr="00BE4E02">
              <w:rPr>
                <w:sz w:val="18"/>
                <w:lang w:eastAsia="zh-CN"/>
              </w:rPr>
              <w:t>.</w:t>
            </w:r>
          </w:p>
          <w:p w14:paraId="6EAA2762" w14:textId="576F317B" w:rsidR="006B36DD" w:rsidRDefault="006B36DD" w:rsidP="006B36DD">
            <w:pPr>
              <w:pStyle w:val="a0"/>
              <w:spacing w:before="120"/>
              <w:rPr>
                <w:rFonts w:eastAsiaTheme="minorEastAsia"/>
                <w:lang w:eastAsia="zh-CN"/>
              </w:rPr>
            </w:pPr>
            <w:proofErr w:type="spellStart"/>
            <w:r w:rsidRPr="00BE4E02">
              <w:rPr>
                <w:sz w:val="18"/>
              </w:rPr>
              <w:t>T</w:t>
            </w:r>
            <w:r w:rsidRPr="00BE4E02">
              <w:rPr>
                <w:sz w:val="18"/>
                <w:vertAlign w:val="subscript"/>
              </w:rPr>
              <w:t>CSI_reporting</w:t>
            </w:r>
            <w:proofErr w:type="spellEnd"/>
            <w:r w:rsidRPr="00BE4E02">
              <w:rPr>
                <w:sz w:val="18"/>
              </w:rPr>
              <w:t xml:space="preserve"> is the delay </w:t>
            </w:r>
            <w:r w:rsidRPr="00BE4E02">
              <w:rPr>
                <w:rFonts w:eastAsiaTheme="minorEastAsia"/>
                <w:sz w:val="18"/>
                <w:lang w:eastAsia="zh-CN"/>
              </w:rPr>
              <w:t xml:space="preserve">including </w:t>
            </w:r>
            <w:r w:rsidRPr="00BE4E02">
              <w:rPr>
                <w:sz w:val="18"/>
              </w:rPr>
              <w:t>uncertainty in acquiring the first available downlink CSI reference resource</w:t>
            </w:r>
            <w:r w:rsidRPr="00BE4E02">
              <w:rPr>
                <w:rFonts w:eastAsiaTheme="minorEastAsia"/>
                <w:sz w:val="18"/>
                <w:lang w:eastAsia="zh-CN"/>
              </w:rPr>
              <w:t xml:space="preserve">, UE processing time for CSI reporting and </w:t>
            </w:r>
            <w:r w:rsidRPr="00BE4E02">
              <w:rPr>
                <w:sz w:val="18"/>
              </w:rPr>
              <w:t>uncertainty in acquiring the first available CSI reporting resources as specified in [2].</w:t>
            </w:r>
          </w:p>
        </w:tc>
      </w:tr>
    </w:tbl>
    <w:p w14:paraId="78686C58" w14:textId="79C4946B" w:rsidR="00977022" w:rsidRPr="00FE7366" w:rsidRDefault="00FE7366" w:rsidP="003055FD">
      <w:pPr>
        <w:pStyle w:val="a0"/>
        <w:spacing w:before="120"/>
        <w:rPr>
          <w:rFonts w:eastAsiaTheme="minorEastAsia"/>
          <w:lang w:eastAsia="zh-CN"/>
        </w:rPr>
      </w:pPr>
      <w:r>
        <w:rPr>
          <w:rFonts w:ascii="Times New Roman" w:eastAsiaTheme="minorEastAsia" w:hAnsi="Times New Roman" w:hint="eastAsia"/>
          <w:lang w:val="en-GB" w:eastAsia="zh-CN"/>
        </w:rPr>
        <w:t xml:space="preserve">In this contribution, we discuss the potential enhancements to support more efficient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activation. </w:t>
      </w:r>
    </w:p>
    <w:p w14:paraId="59116BDF" w14:textId="77777777" w:rsidR="00902326" w:rsidRPr="00203CE9" w:rsidRDefault="00780DAC"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Pr>
          <w:rFonts w:ascii="Arial" w:eastAsia="宋体" w:hAnsi="Arial" w:cs="Times New Roman"/>
          <w:b w:val="0"/>
          <w:bCs w:val="0"/>
          <w:kern w:val="0"/>
          <w:sz w:val="36"/>
          <w:szCs w:val="20"/>
          <w:lang w:eastAsia="zh-CN"/>
        </w:rPr>
        <w:lastRenderedPageBreak/>
        <w:t>Discussion</w:t>
      </w:r>
    </w:p>
    <w:p w14:paraId="07241EA0" w14:textId="5A56DB2B" w:rsidR="006B36DD" w:rsidRDefault="006B36DD" w:rsidP="00A3675E">
      <w:pPr>
        <w:pStyle w:val="a0"/>
        <w:spacing w:before="120"/>
        <w:rPr>
          <w:rFonts w:eastAsiaTheme="minorEastAsia"/>
          <w:lang w:eastAsia="zh-CN"/>
        </w:rPr>
      </w:pPr>
      <w:r>
        <w:rPr>
          <w:rFonts w:eastAsiaTheme="minorEastAsia" w:hint="eastAsia"/>
          <w:lang w:eastAsia="zh-CN"/>
        </w:rPr>
        <w:t xml:space="preserve">In </w:t>
      </w:r>
      <w:r>
        <w:rPr>
          <w:rFonts w:eastAsiaTheme="minorEastAsia"/>
          <w:lang w:eastAsia="zh-CN"/>
        </w:rPr>
        <w:t>general,</w:t>
      </w:r>
      <w:r>
        <w:rPr>
          <w:rFonts w:eastAsiaTheme="minorEastAsia" w:hint="eastAsia"/>
          <w:lang w:eastAsia="zh-CN"/>
        </w:rPr>
        <w:t xml:space="preserve"> there can be two ways to enhance the efficiency of </w:t>
      </w:r>
      <w:proofErr w:type="spellStart"/>
      <w:r>
        <w:rPr>
          <w:rFonts w:eastAsiaTheme="minorEastAsia" w:hint="eastAsia"/>
          <w:lang w:eastAsia="zh-CN"/>
        </w:rPr>
        <w:t>Scell</w:t>
      </w:r>
      <w:proofErr w:type="spellEnd"/>
      <w:r>
        <w:rPr>
          <w:rFonts w:eastAsiaTheme="minorEastAsia" w:hint="eastAsia"/>
          <w:lang w:eastAsia="zh-CN"/>
        </w:rPr>
        <w:t xml:space="preserve"> activation, as the following</w:t>
      </w:r>
    </w:p>
    <w:p w14:paraId="3C9C7C3C" w14:textId="545E2893" w:rsidR="006B36DD" w:rsidRDefault="006B36DD" w:rsidP="006B36DD">
      <w:pPr>
        <w:pStyle w:val="a0"/>
        <w:numPr>
          <w:ilvl w:val="0"/>
          <w:numId w:val="33"/>
        </w:numPr>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Reduce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activation </w:t>
      </w:r>
      <w:r>
        <w:rPr>
          <w:rFonts w:ascii="Times New Roman" w:eastAsiaTheme="minorEastAsia" w:hAnsi="Times New Roman"/>
          <w:lang w:eastAsia="zh-CN"/>
        </w:rPr>
        <w:t>delay</w:t>
      </w:r>
      <w:r>
        <w:rPr>
          <w:rFonts w:ascii="Times New Roman" w:eastAsiaTheme="minorEastAsia" w:hAnsi="Times New Roman" w:hint="eastAsia"/>
          <w:lang w:eastAsia="zh-CN"/>
        </w:rPr>
        <w:t xml:space="preserve"> (from deactivated state to activated state)</w:t>
      </w:r>
    </w:p>
    <w:p w14:paraId="136FDBFD" w14:textId="690DBD07" w:rsidR="00F90F4D" w:rsidRDefault="00F90F4D" w:rsidP="00891ADA">
      <w:pPr>
        <w:pStyle w:val="a0"/>
        <w:spacing w:before="120"/>
        <w:ind w:left="420"/>
        <w:rPr>
          <w:rFonts w:ascii="Times New Roman" w:eastAsiaTheme="minorEastAsia" w:hAnsi="Times New Roman"/>
          <w:lang w:eastAsia="zh-CN"/>
        </w:rPr>
      </w:pPr>
      <w:r>
        <w:rPr>
          <w:rFonts w:ascii="Times New Roman" w:eastAsiaTheme="minorEastAsia" w:hAnsi="Times New Roman" w:hint="eastAsia"/>
          <w:lang w:eastAsia="zh-CN"/>
        </w:rPr>
        <w:t xml:space="preserve">In this method,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is activated only when necessary (burst traffic arrival), and the delay from deactivated state to activated is </w:t>
      </w:r>
      <w:r>
        <w:rPr>
          <w:rFonts w:ascii="Times New Roman" w:eastAsiaTheme="minorEastAsia" w:hAnsi="Times New Roman"/>
          <w:lang w:eastAsia="zh-CN"/>
        </w:rPr>
        <w:t>minimize</w:t>
      </w:r>
      <w:r>
        <w:rPr>
          <w:rFonts w:ascii="Times New Roman" w:eastAsiaTheme="minorEastAsia" w:hAnsi="Times New Roman" w:hint="eastAsia"/>
          <w:lang w:eastAsia="zh-CN"/>
        </w:rPr>
        <w:t>d</w:t>
      </w:r>
    </w:p>
    <w:p w14:paraId="68710F20" w14:textId="0009CFA7" w:rsidR="006B36DD" w:rsidRPr="008E37FA" w:rsidRDefault="00E028DA" w:rsidP="006B36DD">
      <w:pPr>
        <w:pStyle w:val="a0"/>
        <w:numPr>
          <w:ilvl w:val="0"/>
          <w:numId w:val="33"/>
        </w:numPr>
        <w:spacing w:before="120"/>
        <w:rPr>
          <w:rFonts w:ascii="Times New Roman" w:eastAsiaTheme="minorEastAsia" w:hAnsi="Times New Roman"/>
          <w:lang w:eastAsia="zh-CN"/>
        </w:rPr>
      </w:pPr>
      <w:r>
        <w:rPr>
          <w:rFonts w:ascii="Times New Roman" w:eastAsiaTheme="minorEastAsia" w:hAnsi="Times New Roman"/>
          <w:lang w:eastAsia="zh-CN"/>
        </w:rPr>
        <w:t>K</w:t>
      </w:r>
      <w:r>
        <w:rPr>
          <w:rFonts w:ascii="Times New Roman" w:eastAsiaTheme="minorEastAsia" w:hAnsi="Times New Roman" w:hint="eastAsia"/>
          <w:lang w:eastAsia="zh-CN"/>
        </w:rPr>
        <w:t xml:space="preserve">eep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activated</w:t>
      </w:r>
      <w:r>
        <w:rPr>
          <w:rFonts w:ascii="Times New Roman" w:eastAsiaTheme="minorEastAsia" w:hAnsi="Times New Roman" w:hint="eastAsia"/>
          <w:lang w:eastAsia="zh-CN"/>
        </w:rPr>
        <w:t>, but reduce the UE power consumptio</w:t>
      </w:r>
      <w:r w:rsidR="00F90F4D">
        <w:rPr>
          <w:rFonts w:ascii="Times New Roman" w:eastAsiaTheme="minorEastAsia" w:hAnsi="Times New Roman" w:hint="eastAsia"/>
          <w:lang w:eastAsia="zh-CN"/>
        </w:rPr>
        <w:t xml:space="preserve">n during </w:t>
      </w:r>
      <w:proofErr w:type="spellStart"/>
      <w:r w:rsidR="00F90F4D">
        <w:rPr>
          <w:rFonts w:ascii="Times New Roman" w:eastAsiaTheme="minorEastAsia" w:hAnsi="Times New Roman" w:hint="eastAsia"/>
          <w:lang w:eastAsia="zh-CN"/>
        </w:rPr>
        <w:t>Scell</w:t>
      </w:r>
      <w:proofErr w:type="spellEnd"/>
      <w:r w:rsidR="00F90F4D">
        <w:rPr>
          <w:rFonts w:ascii="Times New Roman" w:eastAsiaTheme="minorEastAsia" w:hAnsi="Times New Roman" w:hint="eastAsia"/>
          <w:lang w:eastAsia="zh-CN"/>
        </w:rPr>
        <w:t xml:space="preserve"> activated state</w:t>
      </w:r>
    </w:p>
    <w:p w14:paraId="6B048309" w14:textId="27EC9511" w:rsidR="0060726F" w:rsidRDefault="00F90F4D" w:rsidP="00891ADA">
      <w:pPr>
        <w:pStyle w:val="a0"/>
        <w:spacing w:before="120"/>
        <w:ind w:left="420"/>
        <w:rPr>
          <w:rFonts w:ascii="Times New Roman" w:eastAsiaTheme="minorEastAsia" w:hAnsi="Times New Roman"/>
          <w:lang w:eastAsia="zh-CN"/>
        </w:rPr>
      </w:pPr>
      <w:r>
        <w:rPr>
          <w:rFonts w:ascii="Times New Roman" w:eastAsiaTheme="minorEastAsia" w:hAnsi="Times New Roman" w:hint="eastAsia"/>
          <w:lang w:eastAsia="zh-CN"/>
        </w:rPr>
        <w:t xml:space="preserve">In this method,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w:t>
      </w:r>
      <w:r w:rsidR="00185780">
        <w:rPr>
          <w:rFonts w:ascii="Times New Roman" w:eastAsiaTheme="minorEastAsia" w:hAnsi="Times New Roman"/>
          <w:lang w:eastAsia="zh-CN"/>
        </w:rPr>
        <w:t>remains</w:t>
      </w:r>
      <w:r>
        <w:rPr>
          <w:rFonts w:ascii="Times New Roman" w:eastAsiaTheme="minorEastAsia" w:hAnsi="Times New Roman" w:hint="eastAsia"/>
          <w:lang w:eastAsia="zh-CN"/>
        </w:rPr>
        <w:t xml:space="preserve"> </w:t>
      </w:r>
      <w:r>
        <w:rPr>
          <w:rFonts w:ascii="Times New Roman" w:eastAsiaTheme="minorEastAsia" w:hAnsi="Times New Roman"/>
          <w:lang w:eastAsia="zh-CN"/>
        </w:rPr>
        <w:t>activated</w:t>
      </w:r>
      <w:r>
        <w:rPr>
          <w:rFonts w:ascii="Times New Roman" w:eastAsiaTheme="minorEastAsia" w:hAnsi="Times New Roman" w:hint="eastAsia"/>
          <w:lang w:eastAsia="zh-CN"/>
        </w:rPr>
        <w:t xml:space="preserve"> r</w:t>
      </w:r>
      <w:r w:rsidR="00942DFC">
        <w:rPr>
          <w:rFonts w:ascii="Times New Roman" w:eastAsiaTheme="minorEastAsia" w:hAnsi="Times New Roman" w:hint="eastAsia"/>
          <w:lang w:eastAsia="zh-CN"/>
        </w:rPr>
        <w:t xml:space="preserve">egardless of traffic condition, such that the </w:t>
      </w:r>
      <w:proofErr w:type="spellStart"/>
      <w:r w:rsidR="00942DFC">
        <w:rPr>
          <w:rFonts w:ascii="Times New Roman" w:eastAsiaTheme="minorEastAsia" w:hAnsi="Times New Roman" w:hint="eastAsia"/>
          <w:lang w:eastAsia="zh-CN"/>
        </w:rPr>
        <w:t>Scell</w:t>
      </w:r>
      <w:proofErr w:type="spellEnd"/>
      <w:r w:rsidR="00942DFC">
        <w:rPr>
          <w:rFonts w:ascii="Times New Roman" w:eastAsiaTheme="minorEastAsia" w:hAnsi="Times New Roman" w:hint="eastAsia"/>
          <w:lang w:eastAsia="zh-CN"/>
        </w:rPr>
        <w:t xml:space="preserve"> </w:t>
      </w:r>
      <w:proofErr w:type="gramStart"/>
      <w:r w:rsidR="00942DFC">
        <w:rPr>
          <w:rFonts w:ascii="Times New Roman" w:eastAsiaTheme="minorEastAsia" w:hAnsi="Times New Roman" w:hint="eastAsia"/>
          <w:lang w:eastAsia="zh-CN"/>
        </w:rPr>
        <w:t>can be used</w:t>
      </w:r>
      <w:proofErr w:type="gramEnd"/>
      <w:r w:rsidR="00942DFC">
        <w:rPr>
          <w:rFonts w:ascii="Times New Roman" w:eastAsiaTheme="minorEastAsia" w:hAnsi="Times New Roman" w:hint="eastAsia"/>
          <w:lang w:eastAsia="zh-CN"/>
        </w:rPr>
        <w:t xml:space="preserve"> for DL transmission </w:t>
      </w:r>
      <w:r w:rsidR="00942DFC">
        <w:rPr>
          <w:rFonts w:ascii="Times New Roman" w:eastAsiaTheme="minorEastAsia" w:hAnsi="Times New Roman"/>
          <w:lang w:eastAsia="zh-CN"/>
        </w:rPr>
        <w:t>immediately</w:t>
      </w:r>
      <w:r w:rsidR="00942DFC">
        <w:rPr>
          <w:rFonts w:ascii="Times New Roman" w:eastAsiaTheme="minorEastAsia" w:hAnsi="Times New Roman" w:hint="eastAsia"/>
          <w:lang w:eastAsia="zh-CN"/>
        </w:rPr>
        <w:t xml:space="preserve"> after traffic arrival without activation delay. However, the UE power consumption during </w:t>
      </w:r>
      <w:proofErr w:type="spellStart"/>
      <w:r w:rsidR="00942DFC">
        <w:rPr>
          <w:rFonts w:ascii="Times New Roman" w:eastAsiaTheme="minorEastAsia" w:hAnsi="Times New Roman" w:hint="eastAsia"/>
          <w:lang w:eastAsia="zh-CN"/>
        </w:rPr>
        <w:t>Scell</w:t>
      </w:r>
      <w:proofErr w:type="spellEnd"/>
      <w:r w:rsidR="00942DFC">
        <w:rPr>
          <w:rFonts w:ascii="Times New Roman" w:eastAsiaTheme="minorEastAsia" w:hAnsi="Times New Roman" w:hint="eastAsia"/>
          <w:lang w:eastAsia="zh-CN"/>
        </w:rPr>
        <w:t xml:space="preserve"> activation time should be minimized as much as possible.</w:t>
      </w:r>
    </w:p>
    <w:p w14:paraId="0331D7F2" w14:textId="15CF1D0A" w:rsidR="00942DFC" w:rsidRDefault="00B813C8" w:rsidP="00A3675E">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In the following section, </w:t>
      </w:r>
      <w:r w:rsidR="00ED45C2">
        <w:rPr>
          <w:rFonts w:ascii="Times New Roman" w:eastAsiaTheme="minorEastAsia" w:hAnsi="Times New Roman" w:hint="eastAsia"/>
          <w:lang w:eastAsia="zh-CN"/>
        </w:rPr>
        <w:t xml:space="preserve">we discuss the above two potential methods in more detail. </w:t>
      </w:r>
    </w:p>
    <w:p w14:paraId="4599D06A" w14:textId="363090D7" w:rsidR="00ED45C2" w:rsidRPr="00545676" w:rsidRDefault="00ED45C2" w:rsidP="00ED45C2">
      <w:pPr>
        <w:pStyle w:val="a0"/>
        <w:numPr>
          <w:ilvl w:val="1"/>
          <w:numId w:val="5"/>
        </w:numPr>
        <w:spacing w:before="120"/>
        <w:rPr>
          <w:rFonts w:ascii="Times New Roman" w:eastAsiaTheme="minorEastAsia" w:hAnsi="Times New Roman"/>
          <w:b/>
          <w:sz w:val="21"/>
          <w:lang w:eastAsia="zh-CN"/>
        </w:rPr>
      </w:pPr>
      <w:r w:rsidRPr="00545676">
        <w:rPr>
          <w:rFonts w:ascii="Times New Roman" w:eastAsiaTheme="minorEastAsia" w:hAnsi="Times New Roman" w:hint="eastAsia"/>
          <w:b/>
          <w:sz w:val="21"/>
          <w:lang w:eastAsia="zh-CN"/>
        </w:rPr>
        <w:t xml:space="preserve">Reducing </w:t>
      </w:r>
      <w:proofErr w:type="spellStart"/>
      <w:r w:rsidRPr="00545676">
        <w:rPr>
          <w:rFonts w:ascii="Times New Roman" w:eastAsiaTheme="minorEastAsia" w:hAnsi="Times New Roman" w:hint="eastAsia"/>
          <w:b/>
          <w:sz w:val="21"/>
          <w:lang w:eastAsia="zh-CN"/>
        </w:rPr>
        <w:t>Scell</w:t>
      </w:r>
      <w:proofErr w:type="spellEnd"/>
      <w:r w:rsidRPr="00545676">
        <w:rPr>
          <w:rFonts w:ascii="Times New Roman" w:eastAsiaTheme="minorEastAsia" w:hAnsi="Times New Roman" w:hint="eastAsia"/>
          <w:b/>
          <w:sz w:val="21"/>
          <w:lang w:eastAsia="zh-CN"/>
        </w:rPr>
        <w:t xml:space="preserve"> activation delay</w:t>
      </w:r>
    </w:p>
    <w:p w14:paraId="4E1C7E92" w14:textId="3AA44AA6" w:rsidR="00ED45C2" w:rsidRDefault="00ED45C2" w:rsidP="00ED45C2">
      <w:pPr>
        <w:pStyle w:val="a0"/>
        <w:spacing w:before="120"/>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w:t>
      </w:r>
      <w:r>
        <w:rPr>
          <w:rFonts w:ascii="Times New Roman" w:eastAsiaTheme="minorEastAsia" w:hAnsi="Times New Roman"/>
          <w:lang w:eastAsia="zh-CN"/>
        </w:rPr>
        <w:t>analyzed</w:t>
      </w:r>
      <w:r>
        <w:rPr>
          <w:rFonts w:ascii="Times New Roman" w:eastAsiaTheme="minorEastAsia" w:hAnsi="Times New Roman" w:hint="eastAsia"/>
          <w:lang w:eastAsia="zh-CN"/>
        </w:rPr>
        <w:t xml:space="preserve"> in section 1, the </w:t>
      </w:r>
      <w:r w:rsidR="00600D72">
        <w:rPr>
          <w:rFonts w:ascii="Times New Roman" w:eastAsiaTheme="minorEastAsia" w:hAnsi="Times New Roman" w:hint="eastAsia"/>
          <w:lang w:eastAsia="zh-CN"/>
        </w:rPr>
        <w:t xml:space="preserve">components of </w:t>
      </w:r>
      <w:proofErr w:type="spellStart"/>
      <w:r w:rsidR="00600D72">
        <w:rPr>
          <w:rFonts w:ascii="Times New Roman" w:eastAsiaTheme="minorEastAsia" w:hAnsi="Times New Roman" w:hint="eastAsia"/>
          <w:lang w:eastAsia="zh-CN"/>
        </w:rPr>
        <w:t>Scell</w:t>
      </w:r>
      <w:proofErr w:type="spellEnd"/>
      <w:r w:rsidR="00600D72">
        <w:rPr>
          <w:rFonts w:ascii="Times New Roman" w:eastAsiaTheme="minorEastAsia" w:hAnsi="Times New Roman" w:hint="eastAsia"/>
          <w:lang w:eastAsia="zh-CN"/>
        </w:rPr>
        <w:t xml:space="preserve"> activation delay is as the following</w:t>
      </w:r>
    </w:p>
    <w:p w14:paraId="1AB55C58" w14:textId="3A1F7B67" w:rsidR="00600D72" w:rsidRDefault="00600D72" w:rsidP="00600D72">
      <w:pPr>
        <w:pStyle w:val="a0"/>
        <w:numPr>
          <w:ilvl w:val="0"/>
          <w:numId w:val="34"/>
        </w:numPr>
        <w:spacing w:before="120"/>
        <w:rPr>
          <w:rFonts w:ascii="Times New Roman" w:eastAsiaTheme="minorEastAsia" w:hAnsi="Times New Roman"/>
          <w:lang w:eastAsia="zh-CN"/>
        </w:rPr>
      </w:pPr>
      <w:proofErr w:type="spellStart"/>
      <w:r w:rsidRPr="003D2CF1">
        <w:t>T</w:t>
      </w:r>
      <w:r w:rsidRPr="003D2CF1">
        <w:rPr>
          <w:vertAlign w:val="subscript"/>
        </w:rPr>
        <w:t>activation_time</w:t>
      </w:r>
      <w:proofErr w:type="spellEnd"/>
      <w:r w:rsidRPr="003D2CF1">
        <w:rPr>
          <w:sz w:val="15"/>
        </w:rPr>
        <w:t xml:space="preserve"> </w:t>
      </w:r>
      <w:r w:rsidRPr="003D2CF1">
        <w:rPr>
          <w:rFonts w:eastAsiaTheme="minorEastAsia" w:hint="eastAsia"/>
          <w:sz w:val="15"/>
          <w:lang w:eastAsia="zh-CN"/>
        </w:rPr>
        <w:t xml:space="preserve">= </w:t>
      </w:r>
      <w:r w:rsidRPr="003D2CF1">
        <w:rPr>
          <w:sz w:val="15"/>
        </w:rPr>
        <w:t>[</w:t>
      </w:r>
      <w:proofErr w:type="spellStart"/>
      <w:r w:rsidRPr="003D2CF1">
        <w:rPr>
          <w:sz w:val="15"/>
          <w:lang w:eastAsia="zh-CN"/>
        </w:rPr>
        <w:t>T</w:t>
      </w:r>
      <w:r w:rsidRPr="003D2CF1">
        <w:rPr>
          <w:sz w:val="15"/>
          <w:vertAlign w:val="subscript"/>
          <w:lang w:eastAsia="zh-CN"/>
        </w:rPr>
        <w:t>SMTC_SCell</w:t>
      </w:r>
      <w:proofErr w:type="spellEnd"/>
      <w:r w:rsidRPr="003D2CF1" w:rsidDel="00C32A38">
        <w:rPr>
          <w:sz w:val="15"/>
          <w:lang w:eastAsia="zh-CN"/>
        </w:rPr>
        <w:t xml:space="preserve"> </w:t>
      </w:r>
      <w:r w:rsidRPr="003D2CF1">
        <w:rPr>
          <w:sz w:val="15"/>
          <w:lang w:eastAsia="zh-CN"/>
        </w:rPr>
        <w:t>+ 5ms</w:t>
      </w:r>
      <w:r w:rsidRPr="003D2CF1">
        <w:rPr>
          <w:rFonts w:eastAsiaTheme="minorEastAsia"/>
          <w:sz w:val="15"/>
          <w:lang w:eastAsia="zh-CN"/>
        </w:rPr>
        <w:t>]</w:t>
      </w:r>
      <w:r w:rsidR="00F87C15">
        <w:rPr>
          <w:rFonts w:ascii="Times New Roman" w:eastAsiaTheme="minorEastAsia" w:hAnsi="Times New Roman" w:hint="eastAsia"/>
          <w:lang w:eastAsia="zh-CN"/>
        </w:rPr>
        <w:t xml:space="preserve">, </w:t>
      </w:r>
      <w:r w:rsidR="00185780">
        <w:rPr>
          <w:rFonts w:ascii="Times New Roman" w:eastAsiaTheme="minorEastAsia" w:hAnsi="Times New Roman"/>
          <w:lang w:eastAsia="zh-CN"/>
        </w:rPr>
        <w:t>where</w:t>
      </w:r>
      <w:r w:rsidR="00F87C15">
        <w:rPr>
          <w:rFonts w:ascii="Times New Roman" w:eastAsiaTheme="minorEastAsia" w:hAnsi="Times New Roman" w:hint="eastAsia"/>
          <w:lang w:eastAsia="zh-CN"/>
        </w:rPr>
        <w:t xml:space="preserve"> the fixed 5ms processing time </w:t>
      </w:r>
      <w:r w:rsidR="00230E8C">
        <w:rPr>
          <w:rFonts w:ascii="Times New Roman" w:eastAsiaTheme="minorEastAsia" w:hAnsi="Times New Roman" w:hint="eastAsia"/>
          <w:lang w:eastAsia="zh-CN"/>
        </w:rPr>
        <w:t>may include</w:t>
      </w:r>
      <w:r w:rsidR="00F87C15">
        <w:rPr>
          <w:rFonts w:ascii="Times New Roman" w:eastAsiaTheme="minorEastAsia" w:hAnsi="Times New Roman" w:hint="eastAsia"/>
          <w:lang w:eastAsia="zh-CN"/>
        </w:rPr>
        <w:t xml:space="preserve"> </w:t>
      </w:r>
      <w:r w:rsidR="00230E8C">
        <w:rPr>
          <w:rFonts w:ascii="Times New Roman" w:eastAsiaTheme="minorEastAsia" w:hAnsi="Times New Roman" w:hint="eastAsia"/>
          <w:lang w:eastAsia="zh-CN"/>
        </w:rPr>
        <w:t xml:space="preserve">the </w:t>
      </w:r>
      <w:r w:rsidR="00F87C15">
        <w:rPr>
          <w:rFonts w:ascii="Times New Roman" w:eastAsiaTheme="minorEastAsia" w:hAnsi="Times New Roman" w:hint="eastAsia"/>
          <w:lang w:eastAsia="zh-CN"/>
        </w:rPr>
        <w:t xml:space="preserve">RF retuning time </w:t>
      </w:r>
      <w:r w:rsidR="00131365">
        <w:rPr>
          <w:rFonts w:ascii="Times New Roman" w:eastAsiaTheme="minorEastAsia" w:hAnsi="Times New Roman" w:hint="eastAsia"/>
          <w:lang w:eastAsia="zh-CN"/>
        </w:rPr>
        <w:t xml:space="preserve">and higher layer processing time (MAC CE), and </w:t>
      </w:r>
      <w:proofErr w:type="spellStart"/>
      <w:r w:rsidR="00131365" w:rsidRPr="003D2CF1">
        <w:rPr>
          <w:sz w:val="15"/>
          <w:lang w:eastAsia="zh-CN"/>
        </w:rPr>
        <w:t>T</w:t>
      </w:r>
      <w:r w:rsidR="00131365" w:rsidRPr="003D2CF1">
        <w:rPr>
          <w:sz w:val="15"/>
          <w:vertAlign w:val="subscript"/>
          <w:lang w:eastAsia="zh-CN"/>
        </w:rPr>
        <w:t>SMTC_SCell</w:t>
      </w:r>
      <w:proofErr w:type="spellEnd"/>
      <w:r w:rsidR="00131365">
        <w:rPr>
          <w:rFonts w:eastAsiaTheme="minorEastAsia" w:hint="eastAsia"/>
          <w:sz w:val="15"/>
          <w:vertAlign w:val="subscript"/>
          <w:lang w:eastAsia="zh-CN"/>
        </w:rPr>
        <w:t xml:space="preserve"> </w:t>
      </w:r>
      <w:r w:rsidR="00131365" w:rsidRPr="00131365">
        <w:rPr>
          <w:rFonts w:ascii="Times New Roman" w:eastAsiaTheme="minorEastAsia" w:hAnsi="Times New Roman" w:hint="eastAsia"/>
          <w:lang w:eastAsia="zh-CN"/>
        </w:rPr>
        <w:t xml:space="preserve">is </w:t>
      </w:r>
      <w:r w:rsidR="00131365">
        <w:rPr>
          <w:rFonts w:ascii="Times New Roman" w:eastAsiaTheme="minorEastAsia" w:hAnsi="Times New Roman" w:hint="eastAsia"/>
          <w:lang w:eastAsia="zh-CN"/>
        </w:rPr>
        <w:t xml:space="preserve">the time that UE has to wait </w:t>
      </w:r>
      <w:r w:rsidR="00131365">
        <w:rPr>
          <w:rFonts w:ascii="Times New Roman" w:eastAsiaTheme="minorEastAsia" w:hAnsi="Times New Roman"/>
          <w:lang w:eastAsia="zh-CN"/>
        </w:rPr>
        <w:t>until</w:t>
      </w:r>
      <w:r w:rsidR="00131365">
        <w:rPr>
          <w:rFonts w:ascii="Times New Roman" w:eastAsiaTheme="minorEastAsia" w:hAnsi="Times New Roman" w:hint="eastAsia"/>
          <w:lang w:eastAsia="zh-CN"/>
        </w:rPr>
        <w:t xml:space="preserve"> the first </w:t>
      </w:r>
      <w:r w:rsidR="00131365">
        <w:rPr>
          <w:rFonts w:ascii="Times New Roman" w:eastAsiaTheme="minorEastAsia" w:hAnsi="Times New Roman"/>
          <w:lang w:eastAsia="zh-CN"/>
        </w:rPr>
        <w:t>available</w:t>
      </w:r>
      <w:r w:rsidR="00131365">
        <w:rPr>
          <w:rFonts w:ascii="Times New Roman" w:eastAsiaTheme="minorEastAsia" w:hAnsi="Times New Roman" w:hint="eastAsia"/>
          <w:lang w:eastAsia="zh-CN"/>
        </w:rPr>
        <w:t xml:space="preserve"> SSB for AGC and time/frequency synchronization. </w:t>
      </w:r>
    </w:p>
    <w:p w14:paraId="1B628E02" w14:textId="4BFF5FA0" w:rsidR="004908E6" w:rsidRDefault="004908E6" w:rsidP="004908E6">
      <w:pPr>
        <w:pStyle w:val="a0"/>
        <w:numPr>
          <w:ilvl w:val="1"/>
          <w:numId w:val="34"/>
        </w:numPr>
        <w:spacing w:before="120"/>
        <w:rPr>
          <w:rFonts w:ascii="Times New Roman" w:eastAsiaTheme="minorEastAsia" w:hAnsi="Times New Roman"/>
          <w:lang w:eastAsia="zh-CN"/>
        </w:rPr>
      </w:pPr>
      <w:r w:rsidRPr="004908E6">
        <w:rPr>
          <w:rFonts w:ascii="Times New Roman" w:eastAsiaTheme="minorEastAsia" w:hAnsi="Times New Roman" w:hint="eastAsia"/>
          <w:lang w:eastAsia="zh-CN"/>
        </w:rPr>
        <w:t xml:space="preserve">The </w:t>
      </w:r>
      <w:proofErr w:type="spellStart"/>
      <w:r w:rsidRPr="003D2CF1">
        <w:rPr>
          <w:sz w:val="15"/>
          <w:lang w:eastAsia="zh-CN"/>
        </w:rPr>
        <w:t>T</w:t>
      </w:r>
      <w:r w:rsidRPr="003D2CF1">
        <w:rPr>
          <w:sz w:val="15"/>
          <w:vertAlign w:val="subscript"/>
          <w:lang w:eastAsia="zh-CN"/>
        </w:rPr>
        <w:t>SMTC_SCell</w:t>
      </w:r>
      <w:proofErr w:type="spellEnd"/>
      <w:r>
        <w:rPr>
          <w:rFonts w:eastAsiaTheme="minorEastAsia" w:hint="eastAsia"/>
          <w:sz w:val="15"/>
          <w:vertAlign w:val="subscript"/>
          <w:lang w:eastAsia="zh-CN"/>
        </w:rPr>
        <w:t xml:space="preserve"> </w:t>
      </w:r>
      <w:r w:rsidRPr="004908E6">
        <w:rPr>
          <w:rFonts w:ascii="Times New Roman" w:eastAsiaTheme="minorEastAsia" w:hAnsi="Times New Roman" w:hint="eastAsia"/>
          <w:lang w:eastAsia="zh-CN"/>
        </w:rPr>
        <w:t xml:space="preserve">is determined </w:t>
      </w:r>
      <w:r>
        <w:rPr>
          <w:rFonts w:ascii="Times New Roman" w:eastAsiaTheme="minorEastAsia" w:hAnsi="Times New Roman" w:hint="eastAsia"/>
          <w:lang w:eastAsia="zh-CN"/>
        </w:rPr>
        <w:t xml:space="preserve">by the configured SMTC periodicity on the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frequency</w:t>
      </w:r>
      <w:r w:rsidR="00185780">
        <w:rPr>
          <w:rFonts w:ascii="Times New Roman" w:eastAsiaTheme="minorEastAsia" w:hAnsi="Times New Roman"/>
          <w:lang w:eastAsia="zh-CN"/>
        </w:rPr>
        <w:t>,</w:t>
      </w:r>
      <w:r>
        <w:rPr>
          <w:rFonts w:ascii="Times New Roman" w:eastAsiaTheme="minorEastAsia" w:hAnsi="Times New Roman" w:hint="eastAsia"/>
          <w:lang w:eastAsia="zh-CN"/>
        </w:rPr>
        <w:t xml:space="preserve"> and can be down to 5ms if the network configures SSB transmission per 5ms. Reducing SMTC periodicity can be helpful for </w:t>
      </w:r>
      <w:proofErr w:type="spellStart"/>
      <w:r>
        <w:rPr>
          <w:rFonts w:ascii="Times New Roman" w:eastAsiaTheme="minorEastAsia" w:hAnsi="Times New Roman" w:hint="eastAsia"/>
          <w:lang w:eastAsia="zh-CN"/>
        </w:rPr>
        <w:t>Scell</w:t>
      </w:r>
      <w:proofErr w:type="spellEnd"/>
      <w:r>
        <w:rPr>
          <w:rFonts w:ascii="Times New Roman" w:eastAsiaTheme="minorEastAsia" w:hAnsi="Times New Roman" w:hint="eastAsia"/>
          <w:lang w:eastAsia="zh-CN"/>
        </w:rPr>
        <w:t xml:space="preserve"> activation</w:t>
      </w:r>
      <w:r w:rsidR="00185780">
        <w:rPr>
          <w:rFonts w:ascii="Times New Roman" w:eastAsiaTheme="minorEastAsia" w:hAnsi="Times New Roman"/>
          <w:lang w:eastAsia="zh-CN"/>
        </w:rPr>
        <w:t>,</w:t>
      </w:r>
      <w:r>
        <w:rPr>
          <w:rFonts w:ascii="Times New Roman" w:eastAsiaTheme="minorEastAsia" w:hAnsi="Times New Roman" w:hint="eastAsia"/>
          <w:lang w:eastAsia="zh-CN"/>
        </w:rPr>
        <w:t xml:space="preserve"> e.g. the </w:t>
      </w:r>
      <w:r>
        <w:rPr>
          <w:rFonts w:ascii="Times New Roman" w:eastAsiaTheme="minorEastAsia" w:hAnsi="Times New Roman"/>
          <w:lang w:eastAsia="zh-CN"/>
        </w:rPr>
        <w:t>activation</w:t>
      </w:r>
      <w:r>
        <w:rPr>
          <w:rFonts w:ascii="Times New Roman" w:eastAsiaTheme="minorEastAsia" w:hAnsi="Times New Roman" w:hint="eastAsia"/>
          <w:lang w:eastAsia="zh-CN"/>
        </w:rPr>
        <w:t xml:space="preserve"> delay can be reduced from 27ms to 12ms if the SMTC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reduced from 20ms to 5ms. However, this will cause significant </w:t>
      </w:r>
      <w:r w:rsidR="00D45F73">
        <w:rPr>
          <w:rFonts w:ascii="Times New Roman" w:eastAsiaTheme="minorEastAsia" w:hAnsi="Times New Roman" w:hint="eastAsia"/>
          <w:lang w:eastAsia="zh-CN"/>
        </w:rPr>
        <w:t>network overhead</w:t>
      </w:r>
      <w:r w:rsidR="00185780">
        <w:rPr>
          <w:rFonts w:ascii="Times New Roman" w:eastAsiaTheme="minorEastAsia" w:hAnsi="Times New Roman"/>
          <w:lang w:eastAsia="zh-CN"/>
        </w:rPr>
        <w:t>,</w:t>
      </w:r>
      <w:r w:rsidR="00D45F73">
        <w:rPr>
          <w:rFonts w:ascii="Times New Roman" w:eastAsiaTheme="minorEastAsia" w:hAnsi="Times New Roman" w:hint="eastAsia"/>
          <w:lang w:eastAsia="zh-CN"/>
        </w:rPr>
        <w:t xml:space="preserve"> as SSB has to be transmitted on the </w:t>
      </w:r>
      <w:proofErr w:type="spellStart"/>
      <w:r w:rsidR="00D45F73">
        <w:rPr>
          <w:rFonts w:ascii="Times New Roman" w:eastAsiaTheme="minorEastAsia" w:hAnsi="Times New Roman" w:hint="eastAsia"/>
          <w:lang w:eastAsia="zh-CN"/>
        </w:rPr>
        <w:t>Scell</w:t>
      </w:r>
      <w:proofErr w:type="spellEnd"/>
      <w:r w:rsidR="00D45F73">
        <w:rPr>
          <w:rFonts w:ascii="Times New Roman" w:eastAsiaTheme="minorEastAsia" w:hAnsi="Times New Roman" w:hint="eastAsia"/>
          <w:lang w:eastAsia="zh-CN"/>
        </w:rPr>
        <w:t xml:space="preserve"> once per 5ms periodically regardless </w:t>
      </w:r>
      <w:r w:rsidR="00185780">
        <w:rPr>
          <w:rFonts w:ascii="Times New Roman" w:eastAsiaTheme="minorEastAsia" w:hAnsi="Times New Roman"/>
          <w:lang w:eastAsia="zh-CN"/>
        </w:rPr>
        <w:t xml:space="preserve">whether </w:t>
      </w:r>
      <w:r w:rsidR="00D45F73">
        <w:rPr>
          <w:rFonts w:ascii="Times New Roman" w:eastAsiaTheme="minorEastAsia" w:hAnsi="Times New Roman" w:hint="eastAsia"/>
          <w:lang w:eastAsia="zh-CN"/>
        </w:rPr>
        <w:t xml:space="preserve">there is </w:t>
      </w:r>
      <w:r w:rsidR="004E0023">
        <w:rPr>
          <w:rFonts w:ascii="Times New Roman" w:eastAsiaTheme="minorEastAsia" w:hAnsi="Times New Roman" w:hint="eastAsia"/>
          <w:lang w:eastAsia="zh-CN"/>
        </w:rPr>
        <w:t xml:space="preserve">UE requiring </w:t>
      </w:r>
      <w:proofErr w:type="spellStart"/>
      <w:r w:rsidR="004E0023">
        <w:rPr>
          <w:rFonts w:ascii="Times New Roman" w:eastAsiaTheme="minorEastAsia" w:hAnsi="Times New Roman" w:hint="eastAsia"/>
          <w:lang w:eastAsia="zh-CN"/>
        </w:rPr>
        <w:t>Scell</w:t>
      </w:r>
      <w:proofErr w:type="spellEnd"/>
      <w:r w:rsidR="004E0023">
        <w:rPr>
          <w:rFonts w:ascii="Times New Roman" w:eastAsiaTheme="minorEastAsia" w:hAnsi="Times New Roman" w:hint="eastAsia"/>
          <w:lang w:eastAsia="zh-CN"/>
        </w:rPr>
        <w:t xml:space="preserve"> activation or not. </w:t>
      </w:r>
      <w:r w:rsidR="001A29F4">
        <w:rPr>
          <w:rFonts w:ascii="Times New Roman" w:eastAsiaTheme="minorEastAsia" w:hAnsi="Times New Roman"/>
          <w:lang w:eastAsia="zh-CN"/>
        </w:rPr>
        <w:t>A</w:t>
      </w:r>
      <w:r w:rsidR="001A29F4">
        <w:rPr>
          <w:rFonts w:ascii="Times New Roman" w:eastAsiaTheme="minorEastAsia" w:hAnsi="Times New Roman" w:hint="eastAsia"/>
          <w:lang w:eastAsia="zh-CN"/>
        </w:rPr>
        <w:t>lternatively</w:t>
      </w:r>
      <w:r w:rsidR="00545676">
        <w:rPr>
          <w:rFonts w:ascii="Times New Roman" w:eastAsiaTheme="minorEastAsia" w:hAnsi="Times New Roman" w:hint="eastAsia"/>
          <w:lang w:eastAsia="zh-CN"/>
        </w:rPr>
        <w:t xml:space="preserve">, to avoid the overhead issue caused by periodic SSB transmission, network can trigger on demand RS </w:t>
      </w:r>
      <w:r w:rsidR="007E48DE">
        <w:rPr>
          <w:rFonts w:ascii="Times New Roman" w:eastAsiaTheme="minorEastAsia" w:hAnsi="Times New Roman" w:hint="eastAsia"/>
          <w:lang w:eastAsia="zh-CN"/>
        </w:rPr>
        <w:t xml:space="preserve">to </w:t>
      </w:r>
      <w:r w:rsidR="007E48DE">
        <w:rPr>
          <w:rFonts w:ascii="Times New Roman" w:eastAsiaTheme="minorEastAsia" w:hAnsi="Times New Roman"/>
          <w:lang w:eastAsia="zh-CN"/>
        </w:rPr>
        <w:t>facilitate</w:t>
      </w:r>
      <w:r w:rsidR="00545676">
        <w:rPr>
          <w:rFonts w:ascii="Times New Roman" w:eastAsiaTheme="minorEastAsia" w:hAnsi="Times New Roman" w:hint="eastAsia"/>
          <w:lang w:eastAsia="zh-CN"/>
        </w:rPr>
        <w:t xml:space="preserve"> UE preparation (AGC</w:t>
      </w:r>
      <w:r w:rsidR="00C611A2">
        <w:rPr>
          <w:rFonts w:ascii="Times New Roman" w:eastAsiaTheme="minorEastAsia" w:hAnsi="Times New Roman" w:hint="eastAsia"/>
          <w:lang w:eastAsia="zh-CN"/>
        </w:rPr>
        <w:t xml:space="preserve"> and time/</w:t>
      </w:r>
      <w:r w:rsidR="00C611A2">
        <w:rPr>
          <w:rFonts w:ascii="Times New Roman" w:eastAsiaTheme="minorEastAsia" w:hAnsi="Times New Roman"/>
          <w:lang w:eastAsia="zh-CN"/>
        </w:rPr>
        <w:t>frequency</w:t>
      </w:r>
      <w:r w:rsidR="00C611A2">
        <w:rPr>
          <w:rFonts w:ascii="Times New Roman" w:eastAsiaTheme="minorEastAsia" w:hAnsi="Times New Roman" w:hint="eastAsia"/>
          <w:lang w:eastAsia="zh-CN"/>
        </w:rPr>
        <w:t xml:space="preserve"> sync</w:t>
      </w:r>
      <w:r w:rsidR="00545676">
        <w:rPr>
          <w:rFonts w:ascii="Times New Roman" w:eastAsiaTheme="minorEastAsia" w:hAnsi="Times New Roman" w:hint="eastAsia"/>
          <w:lang w:eastAsia="zh-CN"/>
        </w:rPr>
        <w:t xml:space="preserve">) for </w:t>
      </w:r>
      <w:proofErr w:type="spellStart"/>
      <w:r w:rsidR="007E48DE">
        <w:rPr>
          <w:rFonts w:ascii="Times New Roman" w:eastAsiaTheme="minorEastAsia" w:hAnsi="Times New Roman" w:hint="eastAsia"/>
          <w:lang w:eastAsia="zh-CN"/>
        </w:rPr>
        <w:t>Scell</w:t>
      </w:r>
      <w:proofErr w:type="spellEnd"/>
      <w:r w:rsidR="007E48DE">
        <w:rPr>
          <w:rFonts w:ascii="Times New Roman" w:eastAsiaTheme="minorEastAsia" w:hAnsi="Times New Roman" w:hint="eastAsia"/>
          <w:lang w:eastAsia="zh-CN"/>
        </w:rPr>
        <w:t xml:space="preserve"> activation. The on demand RS can be SSB, or TRS, etc. The triggering of on </w:t>
      </w:r>
      <w:r w:rsidR="007E48DE">
        <w:rPr>
          <w:rFonts w:ascii="Times New Roman" w:eastAsiaTheme="minorEastAsia" w:hAnsi="Times New Roman"/>
          <w:lang w:eastAsia="zh-CN"/>
        </w:rPr>
        <w:t>demand</w:t>
      </w:r>
      <w:r w:rsidR="007E48DE">
        <w:rPr>
          <w:rFonts w:ascii="Times New Roman" w:eastAsiaTheme="minorEastAsia" w:hAnsi="Times New Roman" w:hint="eastAsia"/>
          <w:lang w:eastAsia="zh-CN"/>
        </w:rPr>
        <w:t xml:space="preserve"> RS can be MAC CE based, or DCI based. </w:t>
      </w:r>
      <w:r w:rsidR="00504546">
        <w:rPr>
          <w:rFonts w:ascii="Times New Roman" w:eastAsiaTheme="minorEastAsia" w:hAnsi="Times New Roman" w:hint="eastAsia"/>
          <w:lang w:eastAsia="zh-CN"/>
        </w:rPr>
        <w:t xml:space="preserve">The </w:t>
      </w:r>
      <w:proofErr w:type="spellStart"/>
      <w:r w:rsidR="00504546" w:rsidRPr="003D2CF1">
        <w:rPr>
          <w:sz w:val="15"/>
          <w:lang w:eastAsia="zh-CN"/>
        </w:rPr>
        <w:t>T</w:t>
      </w:r>
      <w:r w:rsidR="00504546" w:rsidRPr="003D2CF1">
        <w:rPr>
          <w:sz w:val="15"/>
          <w:vertAlign w:val="subscript"/>
          <w:lang w:eastAsia="zh-CN"/>
        </w:rPr>
        <w:t>SMTC_SCell</w:t>
      </w:r>
      <w:proofErr w:type="spellEnd"/>
      <w:r w:rsidR="00504546">
        <w:rPr>
          <w:rFonts w:eastAsiaTheme="minorEastAsia" w:hint="eastAsia"/>
          <w:sz w:val="15"/>
          <w:vertAlign w:val="subscript"/>
          <w:lang w:eastAsia="zh-CN"/>
        </w:rPr>
        <w:t xml:space="preserve"> </w:t>
      </w:r>
      <w:r w:rsidR="00504546">
        <w:rPr>
          <w:rFonts w:ascii="Times New Roman" w:eastAsiaTheme="minorEastAsia" w:hAnsi="Times New Roman" w:hint="eastAsia"/>
          <w:lang w:eastAsia="zh-CN"/>
        </w:rPr>
        <w:t xml:space="preserve">can </w:t>
      </w:r>
      <w:r w:rsidR="00847BE5">
        <w:rPr>
          <w:rFonts w:ascii="Times New Roman" w:eastAsiaTheme="minorEastAsia" w:hAnsi="Times New Roman"/>
          <w:lang w:eastAsia="zh-CN"/>
        </w:rPr>
        <w:t>potentially</w:t>
      </w:r>
      <w:r w:rsidR="00847BE5">
        <w:rPr>
          <w:rFonts w:ascii="Times New Roman" w:eastAsiaTheme="minorEastAsia" w:hAnsi="Times New Roman" w:hint="eastAsia"/>
          <w:lang w:eastAsia="zh-CN"/>
        </w:rPr>
        <w:t xml:space="preserve"> </w:t>
      </w:r>
      <w:r w:rsidR="00614841">
        <w:rPr>
          <w:rFonts w:ascii="Times New Roman" w:eastAsiaTheme="minorEastAsia" w:hAnsi="Times New Roman" w:hint="eastAsia"/>
          <w:lang w:eastAsia="zh-CN"/>
        </w:rPr>
        <w:t xml:space="preserve">be reduced to </w:t>
      </w:r>
      <w:proofErr w:type="gramStart"/>
      <w:r w:rsidR="00FB41B3">
        <w:rPr>
          <w:rFonts w:ascii="Times New Roman" w:eastAsiaTheme="minorEastAsia" w:hAnsi="Times New Roman" w:hint="eastAsia"/>
          <w:lang w:eastAsia="zh-CN"/>
        </w:rPr>
        <w:t>1~</w:t>
      </w:r>
      <w:proofErr w:type="gramEnd"/>
      <w:r w:rsidR="00614841">
        <w:rPr>
          <w:rFonts w:ascii="Times New Roman" w:eastAsiaTheme="minorEastAsia" w:hAnsi="Times New Roman" w:hint="eastAsia"/>
          <w:lang w:eastAsia="zh-CN"/>
        </w:rPr>
        <w:t xml:space="preserve">2ms if the on demand RS can be available immediately after the </w:t>
      </w:r>
      <w:proofErr w:type="spellStart"/>
      <w:r w:rsidR="00614841">
        <w:rPr>
          <w:rFonts w:ascii="Times New Roman" w:eastAsiaTheme="minorEastAsia" w:hAnsi="Times New Roman" w:hint="eastAsia"/>
          <w:lang w:eastAsia="zh-CN"/>
        </w:rPr>
        <w:t>Scell</w:t>
      </w:r>
      <w:proofErr w:type="spellEnd"/>
      <w:r w:rsidR="00614841">
        <w:rPr>
          <w:rFonts w:ascii="Times New Roman" w:eastAsiaTheme="minorEastAsia" w:hAnsi="Times New Roman" w:hint="eastAsia"/>
          <w:lang w:eastAsia="zh-CN"/>
        </w:rPr>
        <w:t xml:space="preserve"> activation command is applied at the UE. </w:t>
      </w:r>
    </w:p>
    <w:p w14:paraId="026B8CC3" w14:textId="5D154A5C" w:rsidR="00230E8C" w:rsidRDefault="00230E8C" w:rsidP="004908E6">
      <w:pPr>
        <w:pStyle w:val="a0"/>
        <w:numPr>
          <w:ilvl w:val="1"/>
          <w:numId w:val="34"/>
        </w:numPr>
        <w:spacing w:before="120"/>
        <w:rPr>
          <w:rFonts w:ascii="Times New Roman" w:eastAsiaTheme="minorEastAsia" w:hAnsi="Times New Roman"/>
          <w:lang w:eastAsia="zh-CN"/>
        </w:rPr>
      </w:pPr>
      <w:r>
        <w:rPr>
          <w:rFonts w:ascii="Times New Roman" w:eastAsiaTheme="minorEastAsia" w:hAnsi="Times New Roman" w:hint="eastAsia"/>
          <w:lang w:eastAsia="zh-CN"/>
        </w:rPr>
        <w:t xml:space="preserve">The 5ms processing time may </w:t>
      </w:r>
      <w:r>
        <w:rPr>
          <w:rFonts w:ascii="Times New Roman" w:eastAsiaTheme="minorEastAsia" w:hAnsi="Times New Roman"/>
          <w:lang w:eastAsia="zh-CN"/>
        </w:rPr>
        <w:t>include</w:t>
      </w:r>
      <w:r>
        <w:rPr>
          <w:rFonts w:ascii="Times New Roman" w:eastAsiaTheme="minorEastAsia" w:hAnsi="Times New Roman" w:hint="eastAsia"/>
          <w:lang w:eastAsia="zh-CN"/>
        </w:rPr>
        <w:t xml:space="preserve"> the RF retuning time and higher layer processing time due to MAC CE based activation command. </w:t>
      </w:r>
      <w:r w:rsidR="00504546">
        <w:rPr>
          <w:rFonts w:ascii="Times New Roman" w:eastAsiaTheme="minorEastAsia" w:hAnsi="Times New Roman"/>
          <w:lang w:eastAsia="zh-CN"/>
        </w:rPr>
        <w:t>I</w:t>
      </w:r>
      <w:r w:rsidR="00504546">
        <w:rPr>
          <w:rFonts w:ascii="Times New Roman" w:eastAsiaTheme="minorEastAsia" w:hAnsi="Times New Roman" w:hint="eastAsia"/>
          <w:lang w:eastAsia="zh-CN"/>
        </w:rPr>
        <w:t xml:space="preserve">f DCI based </w:t>
      </w:r>
      <w:proofErr w:type="spellStart"/>
      <w:r w:rsidR="00504546">
        <w:rPr>
          <w:rFonts w:ascii="Times New Roman" w:eastAsiaTheme="minorEastAsia" w:hAnsi="Times New Roman" w:hint="eastAsia"/>
          <w:lang w:eastAsia="zh-CN"/>
        </w:rPr>
        <w:t>Scell</w:t>
      </w:r>
      <w:proofErr w:type="spellEnd"/>
      <w:r w:rsidR="00504546">
        <w:rPr>
          <w:rFonts w:ascii="Times New Roman" w:eastAsiaTheme="minorEastAsia" w:hAnsi="Times New Roman" w:hint="eastAsia"/>
          <w:lang w:eastAsia="zh-CN"/>
        </w:rPr>
        <w:t xml:space="preserve"> activation </w:t>
      </w:r>
      <w:r w:rsidR="00FB41B3">
        <w:rPr>
          <w:rFonts w:ascii="Times New Roman" w:eastAsiaTheme="minorEastAsia" w:hAnsi="Times New Roman" w:hint="eastAsia"/>
          <w:lang w:eastAsia="zh-CN"/>
        </w:rPr>
        <w:t xml:space="preserve">command </w:t>
      </w:r>
      <w:r w:rsidR="00504546">
        <w:rPr>
          <w:rFonts w:ascii="Times New Roman" w:eastAsiaTheme="minorEastAsia" w:hAnsi="Times New Roman" w:hint="eastAsia"/>
          <w:lang w:eastAsia="zh-CN"/>
        </w:rPr>
        <w:t xml:space="preserve">is introduced, the </w:t>
      </w:r>
      <w:r w:rsidR="00FB41B3">
        <w:rPr>
          <w:rFonts w:ascii="Times New Roman" w:eastAsiaTheme="minorEastAsia" w:hAnsi="Times New Roman" w:hint="eastAsia"/>
          <w:lang w:eastAsia="zh-CN"/>
        </w:rPr>
        <w:t xml:space="preserve">processing time can potentially be reduced to 3ms at the maximum assuming 1ms for DCI decoding and 2ms for RF retuning. </w:t>
      </w:r>
    </w:p>
    <w:p w14:paraId="5A799A43" w14:textId="3C98D031" w:rsidR="00203977" w:rsidRPr="00203977" w:rsidRDefault="00203977" w:rsidP="00203977">
      <w:pPr>
        <w:pStyle w:val="a0"/>
        <w:numPr>
          <w:ilvl w:val="0"/>
          <w:numId w:val="34"/>
        </w:numPr>
        <w:spacing w:before="120"/>
      </w:pPr>
      <w:r w:rsidRPr="003D2CF1">
        <w:t>T</w:t>
      </w:r>
      <w:r w:rsidRPr="003D2CF1">
        <w:rPr>
          <w:vertAlign w:val="subscript"/>
        </w:rPr>
        <w:t>HARQ</w:t>
      </w:r>
      <w:r>
        <w:rPr>
          <w:rFonts w:eastAsiaTheme="minorEastAsia" w:hint="eastAsia"/>
          <w:vertAlign w:val="subscript"/>
          <w:lang w:eastAsia="zh-CN"/>
        </w:rPr>
        <w:t xml:space="preserve">, </w:t>
      </w:r>
      <w:proofErr w:type="gramStart"/>
      <w:r>
        <w:rPr>
          <w:rFonts w:eastAsiaTheme="minorEastAsia" w:hint="eastAsia"/>
          <w:lang w:eastAsia="zh-CN"/>
        </w:rPr>
        <w:t>If</w:t>
      </w:r>
      <w:proofErr w:type="gramEnd"/>
      <w:r>
        <w:rPr>
          <w:rFonts w:eastAsiaTheme="minorEastAsia" w:hint="eastAsia"/>
          <w:lang w:eastAsia="zh-CN"/>
        </w:rPr>
        <w:t xml:space="preserve"> DCI based </w:t>
      </w:r>
      <w:proofErr w:type="spellStart"/>
      <w:r>
        <w:rPr>
          <w:rFonts w:eastAsiaTheme="minorEastAsia" w:hint="eastAsia"/>
          <w:lang w:eastAsia="zh-CN"/>
        </w:rPr>
        <w:t>Scell</w:t>
      </w:r>
      <w:proofErr w:type="spellEnd"/>
      <w:r>
        <w:rPr>
          <w:rFonts w:eastAsiaTheme="minorEastAsia" w:hint="eastAsia"/>
          <w:lang w:eastAsia="zh-CN"/>
        </w:rPr>
        <w:t xml:space="preserve"> activation command is introduced, this component can be removed as there is no HARQ-ACK for DCI.</w:t>
      </w:r>
    </w:p>
    <w:p w14:paraId="3DF1FB4F" w14:textId="3AD03E08" w:rsidR="00203977" w:rsidRPr="00203977" w:rsidRDefault="00203977" w:rsidP="00203977">
      <w:pPr>
        <w:pStyle w:val="a0"/>
        <w:numPr>
          <w:ilvl w:val="0"/>
          <w:numId w:val="34"/>
        </w:numPr>
        <w:spacing w:before="120"/>
      </w:pPr>
      <w:proofErr w:type="spellStart"/>
      <w:r w:rsidRPr="00BE4E02">
        <w:rPr>
          <w:sz w:val="18"/>
        </w:rPr>
        <w:t>T</w:t>
      </w:r>
      <w:r w:rsidRPr="00BE4E02">
        <w:rPr>
          <w:sz w:val="18"/>
          <w:vertAlign w:val="subscript"/>
        </w:rPr>
        <w:t>CSI_reporting</w:t>
      </w:r>
      <w:proofErr w:type="spellEnd"/>
      <w:r>
        <w:rPr>
          <w:rFonts w:eastAsiaTheme="minorEastAsia" w:hint="eastAsia"/>
          <w:sz w:val="18"/>
          <w:vertAlign w:val="subscript"/>
          <w:lang w:eastAsia="zh-CN"/>
        </w:rPr>
        <w:t xml:space="preserve"> </w:t>
      </w:r>
      <w:r w:rsidRPr="00203977">
        <w:rPr>
          <w:rFonts w:eastAsiaTheme="minorEastAsia" w:hint="eastAsia"/>
          <w:lang w:eastAsia="zh-CN"/>
        </w:rPr>
        <w:t xml:space="preserve">can be </w:t>
      </w:r>
      <w:r>
        <w:rPr>
          <w:rFonts w:eastAsiaTheme="minorEastAsia" w:hint="eastAsia"/>
          <w:lang w:eastAsia="zh-CN"/>
        </w:rPr>
        <w:t xml:space="preserve">assumed 1ms unless faster CSI processing time is introduced. </w:t>
      </w:r>
    </w:p>
    <w:p w14:paraId="61E87F30" w14:textId="32975D67" w:rsidR="00203977" w:rsidRPr="000E04BB" w:rsidRDefault="00203977" w:rsidP="00203977">
      <w:pPr>
        <w:pStyle w:val="a0"/>
        <w:spacing w:before="120"/>
        <w:rPr>
          <w:rFonts w:ascii="Times New Roman" w:eastAsiaTheme="minorEastAsia" w:hAnsi="Times New Roman"/>
          <w:lang w:eastAsia="zh-CN"/>
        </w:rPr>
      </w:pPr>
      <w:r w:rsidRPr="000E04BB">
        <w:rPr>
          <w:rFonts w:ascii="Times New Roman" w:eastAsiaTheme="minorEastAsia" w:hAnsi="Times New Roman"/>
          <w:lang w:eastAsia="zh-CN"/>
        </w:rPr>
        <w:t xml:space="preserve">Based on the above discussion, it is feasible to reduce the </w:t>
      </w:r>
      <w:proofErr w:type="spellStart"/>
      <w:r w:rsidRPr="000E04BB">
        <w:rPr>
          <w:rFonts w:ascii="Times New Roman" w:eastAsiaTheme="minorEastAsia" w:hAnsi="Times New Roman"/>
          <w:lang w:eastAsia="zh-CN"/>
        </w:rPr>
        <w:t>Scell</w:t>
      </w:r>
      <w:proofErr w:type="spellEnd"/>
      <w:r w:rsidRPr="000E04BB">
        <w:rPr>
          <w:rFonts w:ascii="Times New Roman" w:eastAsiaTheme="minorEastAsia" w:hAnsi="Times New Roman"/>
          <w:lang w:eastAsia="zh-CN"/>
        </w:rPr>
        <w:t xml:space="preserve"> activation time to around 5~6ms, if DCI can be used for activat</w:t>
      </w:r>
      <w:r w:rsidR="00185780">
        <w:rPr>
          <w:rFonts w:ascii="Times New Roman" w:eastAsiaTheme="minorEastAsia" w:hAnsi="Times New Roman"/>
          <w:lang w:eastAsia="zh-CN"/>
        </w:rPr>
        <w:t>ing</w:t>
      </w:r>
      <w:r w:rsidRPr="000E04BB">
        <w:rPr>
          <w:rFonts w:ascii="Times New Roman" w:eastAsiaTheme="minorEastAsia" w:hAnsi="Times New Roman"/>
          <w:lang w:eastAsia="zh-CN"/>
        </w:rPr>
        <w:t xml:space="preserve"> </w:t>
      </w:r>
      <w:r w:rsidR="00185780">
        <w:rPr>
          <w:rFonts w:ascii="Times New Roman" w:eastAsiaTheme="minorEastAsia" w:hAnsi="Times New Roman"/>
          <w:lang w:eastAsia="zh-CN"/>
        </w:rPr>
        <w:t xml:space="preserve">the </w:t>
      </w:r>
      <w:proofErr w:type="spellStart"/>
      <w:r w:rsidR="00185780" w:rsidRPr="000E04BB">
        <w:rPr>
          <w:rFonts w:ascii="Times New Roman" w:eastAsiaTheme="minorEastAsia" w:hAnsi="Times New Roman"/>
          <w:lang w:eastAsia="zh-CN"/>
        </w:rPr>
        <w:t>Scell</w:t>
      </w:r>
      <w:proofErr w:type="spellEnd"/>
      <w:r w:rsidR="00185780" w:rsidRPr="000E04BB">
        <w:rPr>
          <w:rFonts w:ascii="Times New Roman" w:eastAsiaTheme="minorEastAsia" w:hAnsi="Times New Roman"/>
          <w:lang w:eastAsia="zh-CN"/>
        </w:rPr>
        <w:t xml:space="preserve"> </w:t>
      </w:r>
      <w:r w:rsidRPr="000E04BB">
        <w:rPr>
          <w:rFonts w:ascii="Times New Roman" w:eastAsiaTheme="minorEastAsia" w:hAnsi="Times New Roman"/>
          <w:lang w:eastAsia="zh-CN"/>
        </w:rPr>
        <w:t>and triggering the on-demand RS for UE preparation</w:t>
      </w:r>
      <w:r w:rsidR="00E96F01">
        <w:rPr>
          <w:rFonts w:ascii="Times New Roman" w:eastAsiaTheme="minorEastAsia" w:hAnsi="Times New Roman"/>
          <w:lang w:eastAsia="zh-CN"/>
        </w:rPr>
        <w:t>,</w:t>
      </w:r>
      <w:r w:rsidRPr="000E04BB">
        <w:rPr>
          <w:rFonts w:ascii="Times New Roman" w:eastAsiaTheme="minorEastAsia" w:hAnsi="Times New Roman"/>
          <w:lang w:eastAsia="zh-CN"/>
        </w:rPr>
        <w:t xml:space="preserve"> </w:t>
      </w:r>
      <w:r w:rsidR="00E96F01">
        <w:rPr>
          <w:rFonts w:ascii="Times New Roman" w:eastAsiaTheme="minorEastAsia" w:hAnsi="Times New Roman"/>
          <w:lang w:eastAsia="zh-CN"/>
        </w:rPr>
        <w:t>w</w:t>
      </w:r>
      <w:r w:rsidRPr="000E04BB">
        <w:rPr>
          <w:rFonts w:ascii="Times New Roman" w:eastAsiaTheme="minorEastAsia" w:hAnsi="Times New Roman"/>
          <w:lang w:eastAsia="zh-CN"/>
        </w:rPr>
        <w:t xml:space="preserve">hich is a significant latency reduction compared to the current 27ms delay assuming typical 20ms SMTC periodicity. </w:t>
      </w:r>
    </w:p>
    <w:p w14:paraId="2D401ACF" w14:textId="01109CAA" w:rsidR="00203977" w:rsidRPr="00810396" w:rsidRDefault="00203977" w:rsidP="00203977">
      <w:pPr>
        <w:pStyle w:val="a0"/>
        <w:spacing w:before="120"/>
        <w:rPr>
          <w:b/>
          <w:i/>
          <w:sz w:val="21"/>
        </w:rPr>
      </w:pPr>
      <w:r w:rsidRPr="00810396">
        <w:rPr>
          <w:rFonts w:eastAsiaTheme="minorEastAsia" w:hint="eastAsia"/>
          <w:b/>
          <w:i/>
          <w:lang w:eastAsia="zh-CN"/>
        </w:rPr>
        <w:t xml:space="preserve">Proposal 1: NR supports a DCI based </w:t>
      </w:r>
      <w:proofErr w:type="spellStart"/>
      <w:r w:rsidRPr="00810396">
        <w:rPr>
          <w:rFonts w:eastAsiaTheme="minorEastAsia" w:hint="eastAsia"/>
          <w:b/>
          <w:i/>
          <w:lang w:eastAsia="zh-CN"/>
        </w:rPr>
        <w:t>Scell</w:t>
      </w:r>
      <w:proofErr w:type="spellEnd"/>
      <w:r w:rsidRPr="00810396">
        <w:rPr>
          <w:rFonts w:eastAsiaTheme="minorEastAsia" w:hint="eastAsia"/>
          <w:b/>
          <w:i/>
          <w:lang w:eastAsia="zh-CN"/>
        </w:rPr>
        <w:t xml:space="preserve"> activation command and on-demand RS for UE </w:t>
      </w:r>
      <w:proofErr w:type="spellStart"/>
      <w:r w:rsidRPr="00810396">
        <w:rPr>
          <w:rFonts w:eastAsiaTheme="minorEastAsia" w:hint="eastAsia"/>
          <w:b/>
          <w:i/>
          <w:lang w:eastAsia="zh-CN"/>
        </w:rPr>
        <w:t>Scell</w:t>
      </w:r>
      <w:proofErr w:type="spellEnd"/>
      <w:r w:rsidRPr="00810396">
        <w:rPr>
          <w:rFonts w:eastAsiaTheme="minorEastAsia" w:hint="eastAsia"/>
          <w:b/>
          <w:i/>
          <w:lang w:eastAsia="zh-CN"/>
        </w:rPr>
        <w:t xml:space="preserve"> preparation triggered </w:t>
      </w:r>
      <w:r w:rsidR="00844F85" w:rsidRPr="00810396">
        <w:rPr>
          <w:rFonts w:eastAsiaTheme="minorEastAsia" w:hint="eastAsia"/>
          <w:b/>
          <w:i/>
          <w:lang w:eastAsia="zh-CN"/>
        </w:rPr>
        <w:t xml:space="preserve">by the DCI command. </w:t>
      </w:r>
    </w:p>
    <w:p w14:paraId="003164DF" w14:textId="43495C8C" w:rsidR="00ED45C2" w:rsidRPr="00545676" w:rsidRDefault="00ED45C2" w:rsidP="00ED45C2">
      <w:pPr>
        <w:pStyle w:val="a0"/>
        <w:numPr>
          <w:ilvl w:val="1"/>
          <w:numId w:val="5"/>
        </w:numPr>
        <w:spacing w:before="120"/>
        <w:rPr>
          <w:rFonts w:ascii="Times New Roman" w:eastAsiaTheme="minorEastAsia" w:hAnsi="Times New Roman"/>
          <w:b/>
          <w:sz w:val="21"/>
          <w:lang w:eastAsia="zh-CN"/>
        </w:rPr>
      </w:pPr>
      <w:r w:rsidRPr="00545676">
        <w:rPr>
          <w:rFonts w:ascii="Times New Roman" w:eastAsiaTheme="minorEastAsia" w:hAnsi="Times New Roman"/>
          <w:b/>
          <w:sz w:val="21"/>
          <w:lang w:eastAsia="zh-CN"/>
        </w:rPr>
        <w:t>M</w:t>
      </w:r>
      <w:r w:rsidRPr="00545676">
        <w:rPr>
          <w:rFonts w:ascii="Times New Roman" w:eastAsiaTheme="minorEastAsia" w:hAnsi="Times New Roman" w:hint="eastAsia"/>
          <w:b/>
          <w:sz w:val="21"/>
          <w:lang w:eastAsia="zh-CN"/>
        </w:rPr>
        <w:t xml:space="preserve">inimizing UE power consumption during </w:t>
      </w:r>
      <w:proofErr w:type="spellStart"/>
      <w:r w:rsidRPr="00545676">
        <w:rPr>
          <w:rFonts w:ascii="Times New Roman" w:eastAsiaTheme="minorEastAsia" w:hAnsi="Times New Roman" w:hint="eastAsia"/>
          <w:b/>
          <w:sz w:val="21"/>
          <w:lang w:eastAsia="zh-CN"/>
        </w:rPr>
        <w:t>Scell</w:t>
      </w:r>
      <w:proofErr w:type="spellEnd"/>
      <w:r w:rsidRPr="00545676">
        <w:rPr>
          <w:rFonts w:ascii="Times New Roman" w:eastAsiaTheme="minorEastAsia" w:hAnsi="Times New Roman" w:hint="eastAsia"/>
          <w:b/>
          <w:sz w:val="21"/>
          <w:lang w:eastAsia="zh-CN"/>
        </w:rPr>
        <w:t xml:space="preserve"> activation time</w:t>
      </w:r>
    </w:p>
    <w:p w14:paraId="6AA781A6" w14:textId="63EE2308" w:rsidR="0060726F" w:rsidRDefault="00A841E5" w:rsidP="00A841E5">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A</w:t>
      </w:r>
      <w:r>
        <w:rPr>
          <w:rFonts w:ascii="Times New Roman" w:eastAsiaTheme="minorEastAsia" w:hAnsi="Times New Roman" w:hint="eastAsia"/>
          <w:lang w:val="en-GB" w:eastAsia="zh-CN"/>
        </w:rPr>
        <w:t xml:space="preserve">s discussed above, a 5~6ms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activation delay still exits even when DCI based activation command is supported. If a tighter latency requirement after DL data arrival is targeted for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w:t>
      </w:r>
      <w:r>
        <w:rPr>
          <w:rFonts w:ascii="Times New Roman" w:eastAsiaTheme="minorEastAsia" w:hAnsi="Times New Roman"/>
          <w:lang w:val="en-GB" w:eastAsia="zh-CN"/>
        </w:rPr>
        <w:t>transmission</w:t>
      </w:r>
      <w:r>
        <w:rPr>
          <w:rFonts w:ascii="Times New Roman" w:eastAsiaTheme="minorEastAsia" w:hAnsi="Times New Roman" w:hint="eastAsia"/>
          <w:lang w:val="en-GB" w:eastAsia="zh-CN"/>
        </w:rPr>
        <w:t xml:space="preserve">, the UE may have to keep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always active such that </w:t>
      </w:r>
      <w:r w:rsidR="005A5B69">
        <w:rPr>
          <w:rFonts w:ascii="Times New Roman" w:eastAsiaTheme="minorEastAsia" w:hAnsi="Times New Roman" w:hint="eastAsia"/>
          <w:lang w:val="en-GB" w:eastAsia="zh-CN"/>
        </w:rPr>
        <w:t xml:space="preserve">the DL traffic can be served on </w:t>
      </w:r>
      <w:proofErr w:type="spellStart"/>
      <w:r w:rsidR="005A5B69">
        <w:rPr>
          <w:rFonts w:ascii="Times New Roman" w:eastAsiaTheme="minorEastAsia" w:hAnsi="Times New Roman" w:hint="eastAsia"/>
          <w:lang w:val="en-GB" w:eastAsia="zh-CN"/>
        </w:rPr>
        <w:t>Scell</w:t>
      </w:r>
      <w:proofErr w:type="spellEnd"/>
      <w:r w:rsidR="005A5B69">
        <w:rPr>
          <w:rFonts w:ascii="Times New Roman" w:eastAsiaTheme="minorEastAsia" w:hAnsi="Times New Roman" w:hint="eastAsia"/>
          <w:lang w:val="en-GB" w:eastAsia="zh-CN"/>
        </w:rPr>
        <w:t xml:space="preserve"> as soon as possible. However, the continuous PDCCH monitoring </w:t>
      </w:r>
      <w:r w:rsidR="00CD2816">
        <w:rPr>
          <w:rFonts w:ascii="Times New Roman" w:eastAsiaTheme="minorEastAsia" w:hAnsi="Times New Roman" w:hint="eastAsia"/>
          <w:lang w:val="en-GB" w:eastAsia="zh-CN"/>
        </w:rPr>
        <w:t xml:space="preserve">would cause significant power </w:t>
      </w:r>
      <w:r w:rsidR="00CD2816">
        <w:rPr>
          <w:rFonts w:ascii="Times New Roman" w:eastAsiaTheme="minorEastAsia" w:hAnsi="Times New Roman"/>
          <w:lang w:val="en-GB" w:eastAsia="zh-CN"/>
        </w:rPr>
        <w:t>consumption</w:t>
      </w:r>
      <w:r w:rsidR="00CD2816">
        <w:rPr>
          <w:rFonts w:ascii="Times New Roman" w:eastAsiaTheme="minorEastAsia" w:hAnsi="Times New Roman" w:hint="eastAsia"/>
          <w:lang w:val="en-GB" w:eastAsia="zh-CN"/>
        </w:rPr>
        <w:t xml:space="preserve"> especially during the time when less or no traffic is scheduled on </w:t>
      </w:r>
      <w:proofErr w:type="spellStart"/>
      <w:r w:rsidR="00CD2816">
        <w:rPr>
          <w:rFonts w:ascii="Times New Roman" w:eastAsiaTheme="minorEastAsia" w:hAnsi="Times New Roman" w:hint="eastAsia"/>
          <w:lang w:val="en-GB" w:eastAsia="zh-CN"/>
        </w:rPr>
        <w:t>Scell</w:t>
      </w:r>
      <w:proofErr w:type="spellEnd"/>
      <w:r w:rsidR="00CD2816">
        <w:rPr>
          <w:rFonts w:ascii="Times New Roman" w:eastAsiaTheme="minorEastAsia" w:hAnsi="Times New Roman" w:hint="eastAsia"/>
          <w:lang w:val="en-GB" w:eastAsia="zh-CN"/>
        </w:rPr>
        <w:t>. Thus, it would be n</w:t>
      </w:r>
      <w:r w:rsidR="00C92D8E">
        <w:rPr>
          <w:rFonts w:ascii="Times New Roman" w:eastAsiaTheme="minorEastAsia" w:hAnsi="Times New Roman" w:hint="eastAsia"/>
          <w:lang w:val="en-GB" w:eastAsia="zh-CN"/>
        </w:rPr>
        <w:t xml:space="preserve">ecessary to reduce </w:t>
      </w:r>
      <w:r w:rsidR="00DA5D9C">
        <w:rPr>
          <w:rFonts w:ascii="Times New Roman" w:eastAsiaTheme="minorEastAsia" w:hAnsi="Times New Roman" w:hint="eastAsia"/>
          <w:lang w:val="en-GB" w:eastAsia="zh-CN"/>
        </w:rPr>
        <w:t xml:space="preserve">PDCCH monitoring on the activated </w:t>
      </w:r>
      <w:proofErr w:type="spellStart"/>
      <w:r w:rsidR="00DA5D9C">
        <w:rPr>
          <w:rFonts w:ascii="Times New Roman" w:eastAsiaTheme="minorEastAsia" w:hAnsi="Times New Roman" w:hint="eastAsia"/>
          <w:lang w:val="en-GB" w:eastAsia="zh-CN"/>
        </w:rPr>
        <w:t>Scell</w:t>
      </w:r>
      <w:proofErr w:type="spellEnd"/>
      <w:r w:rsidR="00DA5D9C">
        <w:rPr>
          <w:rFonts w:ascii="Times New Roman" w:eastAsiaTheme="minorEastAsia" w:hAnsi="Times New Roman" w:hint="eastAsia"/>
          <w:lang w:val="en-GB" w:eastAsia="zh-CN"/>
        </w:rPr>
        <w:t xml:space="preserve"> for power saving. </w:t>
      </w:r>
    </w:p>
    <w:p w14:paraId="2C6B11E8" w14:textId="24033E11" w:rsidR="00C2495D" w:rsidRDefault="00A379D2" w:rsidP="00A841E5">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LTE </w:t>
      </w:r>
      <w:proofErr w:type="spellStart"/>
      <w:r>
        <w:rPr>
          <w:rFonts w:ascii="Times New Roman" w:eastAsiaTheme="minorEastAsia" w:hAnsi="Times New Roman" w:hint="eastAsia"/>
          <w:lang w:val="en-GB" w:eastAsia="zh-CN"/>
        </w:rPr>
        <w:t>eUCA</w:t>
      </w:r>
      <w:proofErr w:type="spellEnd"/>
      <w:r>
        <w:rPr>
          <w:rFonts w:ascii="Times New Roman" w:eastAsiaTheme="minorEastAsia" w:hAnsi="Times New Roman" w:hint="eastAsia"/>
          <w:lang w:val="en-GB" w:eastAsia="zh-CN"/>
        </w:rPr>
        <w:t>, a</w:t>
      </w:r>
      <w:r w:rsidR="00C2495D">
        <w:rPr>
          <w:rFonts w:ascii="Times New Roman" w:eastAsiaTheme="minorEastAsia" w:hAnsi="Times New Roman" w:hint="eastAsia"/>
          <w:lang w:val="en-GB" w:eastAsia="zh-CN"/>
        </w:rPr>
        <w:t xml:space="preserve"> </w:t>
      </w:r>
      <w:proofErr w:type="spellStart"/>
      <w:r w:rsidR="00C2495D">
        <w:rPr>
          <w:rFonts w:ascii="Times New Roman" w:eastAsiaTheme="minorEastAsia" w:hAnsi="Times New Roman" w:hint="eastAsia"/>
          <w:lang w:val="en-GB" w:eastAsia="zh-CN"/>
        </w:rPr>
        <w:t>Scell</w:t>
      </w:r>
      <w:proofErr w:type="spellEnd"/>
      <w:r w:rsidR="00C2495D">
        <w:rPr>
          <w:rFonts w:ascii="Times New Roman" w:eastAsiaTheme="minorEastAsia" w:hAnsi="Times New Roman" w:hint="eastAsia"/>
          <w:lang w:val="en-GB" w:eastAsia="zh-CN"/>
        </w:rPr>
        <w:t xml:space="preserve"> dormant state was introduced</w:t>
      </w:r>
      <w:r w:rsidR="00E96F01">
        <w:rPr>
          <w:rFonts w:ascii="Times New Roman" w:eastAsiaTheme="minorEastAsia" w:hAnsi="Times New Roman"/>
          <w:lang w:val="en-GB" w:eastAsia="zh-CN"/>
        </w:rPr>
        <w:t>.</w:t>
      </w:r>
      <w:r w:rsidR="00C2495D">
        <w:rPr>
          <w:rFonts w:ascii="Times New Roman" w:eastAsiaTheme="minorEastAsia" w:hAnsi="Times New Roman" w:hint="eastAsia"/>
          <w:lang w:val="en-GB" w:eastAsia="zh-CN"/>
        </w:rPr>
        <w:t xml:space="preserve"> UE is triggered by MAC CE for state transition among </w:t>
      </w:r>
      <w:r>
        <w:rPr>
          <w:rFonts w:ascii="Times New Roman" w:eastAsiaTheme="minorEastAsia" w:hAnsi="Times New Roman" w:hint="eastAsia"/>
          <w:lang w:val="en-GB" w:eastAsia="zh-CN"/>
        </w:rPr>
        <w:t xml:space="preserve">the </w:t>
      </w:r>
      <w:r w:rsidR="00C2495D">
        <w:rPr>
          <w:rFonts w:ascii="Times New Roman" w:eastAsiaTheme="minorEastAsia" w:hAnsi="Times New Roman" w:hint="eastAsia"/>
          <w:lang w:val="en-GB" w:eastAsia="zh-CN"/>
        </w:rPr>
        <w:t xml:space="preserve">activated state, </w:t>
      </w:r>
      <w:r>
        <w:rPr>
          <w:rFonts w:ascii="Times New Roman" w:eastAsiaTheme="minorEastAsia" w:hAnsi="Times New Roman" w:hint="eastAsia"/>
          <w:lang w:val="en-GB" w:eastAsia="zh-CN"/>
        </w:rPr>
        <w:t xml:space="preserve">deactivated state and dormant state. </w:t>
      </w:r>
      <w:r>
        <w:rPr>
          <w:rFonts w:ascii="Times New Roman" w:eastAsiaTheme="minorEastAsia" w:hAnsi="Times New Roman"/>
          <w:lang w:val="en-GB" w:eastAsia="zh-CN"/>
        </w:rPr>
        <w:t>On</w:t>
      </w:r>
      <w:r>
        <w:rPr>
          <w:rFonts w:ascii="Times New Roman" w:eastAsiaTheme="minorEastAsia" w:hAnsi="Times New Roman" w:hint="eastAsia"/>
          <w:lang w:val="en-GB" w:eastAsia="zh-CN"/>
        </w:rPr>
        <w:t xml:space="preserve"> a dormant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UE does not monitor PDCCH but keep the time/frequency sync and</w:t>
      </w:r>
      <w:r w:rsidR="00D81FBF">
        <w:rPr>
          <w:rFonts w:ascii="Times New Roman" w:eastAsiaTheme="minorEastAsia" w:hAnsi="Times New Roman" w:hint="eastAsia"/>
          <w:lang w:val="en-GB" w:eastAsia="zh-CN"/>
        </w:rPr>
        <w:t xml:space="preserve"> CQI measurement and reporting, thus the power </w:t>
      </w:r>
      <w:r w:rsidR="00D81FBF">
        <w:rPr>
          <w:rFonts w:ascii="Times New Roman" w:eastAsiaTheme="minorEastAsia" w:hAnsi="Times New Roman"/>
          <w:lang w:val="en-GB" w:eastAsia="zh-CN"/>
        </w:rPr>
        <w:t>consumption</w:t>
      </w:r>
      <w:r w:rsidR="00D81FBF">
        <w:rPr>
          <w:rFonts w:ascii="Times New Roman" w:eastAsiaTheme="minorEastAsia" w:hAnsi="Times New Roman" w:hint="eastAsia"/>
          <w:lang w:val="en-GB" w:eastAsia="zh-CN"/>
        </w:rPr>
        <w:t xml:space="preserve"> can be significantly </w:t>
      </w:r>
      <w:r w:rsidR="00D81FBF">
        <w:rPr>
          <w:rFonts w:ascii="Times New Roman" w:eastAsiaTheme="minorEastAsia" w:hAnsi="Times New Roman" w:hint="eastAsia"/>
          <w:lang w:val="en-GB" w:eastAsia="zh-CN"/>
        </w:rPr>
        <w:lastRenderedPageBreak/>
        <w:t xml:space="preserve">reduced. When traffic arrives, network can trigger the UE transition from dormant state to </w:t>
      </w:r>
      <w:r w:rsidR="00D81FBF">
        <w:rPr>
          <w:rFonts w:ascii="Times New Roman" w:eastAsiaTheme="minorEastAsia" w:hAnsi="Times New Roman"/>
          <w:lang w:val="en-GB" w:eastAsia="zh-CN"/>
        </w:rPr>
        <w:t>active</w:t>
      </w:r>
      <w:r w:rsidR="00D81FBF">
        <w:rPr>
          <w:rFonts w:ascii="Times New Roman" w:eastAsiaTheme="minorEastAsia" w:hAnsi="Times New Roman" w:hint="eastAsia"/>
          <w:lang w:val="en-GB" w:eastAsia="zh-CN"/>
        </w:rPr>
        <w:t xml:space="preserve"> state with very </w:t>
      </w:r>
      <w:r w:rsidR="00E96F01">
        <w:rPr>
          <w:rFonts w:ascii="Times New Roman" w:eastAsiaTheme="minorEastAsia" w:hAnsi="Times New Roman"/>
          <w:lang w:val="en-GB" w:eastAsia="zh-CN"/>
        </w:rPr>
        <w:t xml:space="preserve">small </w:t>
      </w:r>
      <w:r w:rsidR="00D81FBF">
        <w:rPr>
          <w:rFonts w:ascii="Times New Roman" w:eastAsiaTheme="minorEastAsia" w:hAnsi="Times New Roman" w:hint="eastAsia"/>
          <w:lang w:val="en-GB" w:eastAsia="zh-CN"/>
        </w:rPr>
        <w:t xml:space="preserve">delay (mostly MAC CE </w:t>
      </w:r>
      <w:r w:rsidR="00D81FBF">
        <w:rPr>
          <w:rFonts w:ascii="Times New Roman" w:eastAsiaTheme="minorEastAsia" w:hAnsi="Times New Roman"/>
          <w:lang w:val="en-GB" w:eastAsia="zh-CN"/>
        </w:rPr>
        <w:t>signalling</w:t>
      </w:r>
      <w:r w:rsidR="00D81FBF">
        <w:rPr>
          <w:rFonts w:ascii="Times New Roman" w:eastAsiaTheme="minorEastAsia" w:hAnsi="Times New Roman" w:hint="eastAsia"/>
          <w:lang w:val="en-GB" w:eastAsia="zh-CN"/>
        </w:rPr>
        <w:t xml:space="preserve"> delay) such that traffic can be served as soon as possible.</w:t>
      </w:r>
    </w:p>
    <w:p w14:paraId="7402FE5B" w14:textId="2B70C880" w:rsidR="00D81FBF" w:rsidRDefault="00D81FBF" w:rsidP="00A841E5">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NR, similar concept as dormant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state can be used to minimize the UE power consumption. However, as the PDCCH monitoring </w:t>
      </w:r>
      <w:r>
        <w:rPr>
          <w:rFonts w:ascii="Times New Roman" w:eastAsiaTheme="minorEastAsia" w:hAnsi="Times New Roman"/>
          <w:lang w:val="en-GB" w:eastAsia="zh-CN"/>
        </w:rPr>
        <w:t>periodicity</w:t>
      </w:r>
      <w:r>
        <w:rPr>
          <w:rFonts w:ascii="Times New Roman" w:eastAsiaTheme="minorEastAsia" w:hAnsi="Times New Roman" w:hint="eastAsia"/>
          <w:lang w:val="en-GB" w:eastAsia="zh-CN"/>
        </w:rPr>
        <w:t xml:space="preserve"> can be </w:t>
      </w:r>
      <w:r w:rsidR="0070242D">
        <w:rPr>
          <w:rFonts w:ascii="Times New Roman" w:eastAsiaTheme="minorEastAsia" w:hAnsi="Times New Roman" w:hint="eastAsia"/>
          <w:lang w:val="en-GB" w:eastAsia="zh-CN"/>
        </w:rPr>
        <w:t xml:space="preserve">configured with </w:t>
      </w:r>
      <w:r w:rsidR="0070242D">
        <w:rPr>
          <w:rFonts w:ascii="Times New Roman" w:eastAsiaTheme="minorEastAsia" w:hAnsi="Times New Roman"/>
          <w:lang w:val="en-GB" w:eastAsia="zh-CN"/>
        </w:rPr>
        <w:t>various</w:t>
      </w:r>
      <w:r w:rsidR="0070242D">
        <w:rPr>
          <w:rFonts w:ascii="Times New Roman" w:eastAsiaTheme="minorEastAsia" w:hAnsi="Times New Roman" w:hint="eastAsia"/>
          <w:lang w:val="en-GB" w:eastAsia="zh-CN"/>
        </w:rPr>
        <w:t xml:space="preserve"> values (from 1slot to 2560slots), the power saving gain can be obtained by using long PDCCH monitoring </w:t>
      </w:r>
      <w:r w:rsidR="0070242D">
        <w:rPr>
          <w:rFonts w:ascii="Times New Roman" w:eastAsiaTheme="minorEastAsia" w:hAnsi="Times New Roman"/>
          <w:lang w:val="en-GB" w:eastAsia="zh-CN"/>
        </w:rPr>
        <w:t>periodicity</w:t>
      </w:r>
      <w:r w:rsidR="00E96F01">
        <w:rPr>
          <w:rFonts w:ascii="Times New Roman" w:eastAsiaTheme="minorEastAsia" w:hAnsi="Times New Roman"/>
          <w:lang w:val="en-GB" w:eastAsia="zh-CN"/>
        </w:rPr>
        <w:t>. As a result,</w:t>
      </w:r>
      <w:r w:rsidR="0070242D">
        <w:rPr>
          <w:rFonts w:ascii="Times New Roman" w:eastAsiaTheme="minorEastAsia" w:hAnsi="Times New Roman" w:hint="eastAsia"/>
          <w:lang w:val="en-GB" w:eastAsia="zh-CN"/>
        </w:rPr>
        <w:t xml:space="preserve"> there is no strong need to </w:t>
      </w:r>
      <w:r w:rsidR="0070242D">
        <w:rPr>
          <w:rFonts w:ascii="Times New Roman" w:eastAsiaTheme="minorEastAsia" w:hAnsi="Times New Roman"/>
          <w:lang w:val="en-GB" w:eastAsia="zh-CN"/>
        </w:rPr>
        <w:t>introduce</w:t>
      </w:r>
      <w:r w:rsidR="0070242D">
        <w:rPr>
          <w:rFonts w:ascii="Times New Roman" w:eastAsiaTheme="minorEastAsia" w:hAnsi="Times New Roman" w:hint="eastAsia"/>
          <w:lang w:val="en-GB" w:eastAsia="zh-CN"/>
        </w:rPr>
        <w:t xml:space="preserve"> explicit </w:t>
      </w:r>
      <w:proofErr w:type="spellStart"/>
      <w:r w:rsidR="0070242D">
        <w:rPr>
          <w:rFonts w:ascii="Times New Roman" w:eastAsiaTheme="minorEastAsia" w:hAnsi="Times New Roman" w:hint="eastAsia"/>
          <w:lang w:val="en-GB" w:eastAsia="zh-CN"/>
        </w:rPr>
        <w:t>Scell</w:t>
      </w:r>
      <w:proofErr w:type="spellEnd"/>
      <w:r w:rsidR="0070242D">
        <w:rPr>
          <w:rFonts w:ascii="Times New Roman" w:eastAsiaTheme="minorEastAsia" w:hAnsi="Times New Roman" w:hint="eastAsia"/>
          <w:lang w:val="en-GB" w:eastAsia="zh-CN"/>
        </w:rPr>
        <w:t xml:space="preserve"> dormant state in NR if the PDCCH monitoring periodicity can be dynamically switched based on the traffic demand. To achieve the dynamic PDCCH </w:t>
      </w:r>
      <w:r w:rsidR="0070242D">
        <w:rPr>
          <w:rFonts w:ascii="Times New Roman" w:eastAsiaTheme="minorEastAsia" w:hAnsi="Times New Roman"/>
          <w:lang w:val="en-GB" w:eastAsia="zh-CN"/>
        </w:rPr>
        <w:t>monitoring</w:t>
      </w:r>
      <w:r w:rsidR="0070242D">
        <w:rPr>
          <w:rFonts w:ascii="Times New Roman" w:eastAsiaTheme="minorEastAsia" w:hAnsi="Times New Roman" w:hint="eastAsia"/>
          <w:lang w:val="en-GB" w:eastAsia="zh-CN"/>
        </w:rPr>
        <w:t xml:space="preserve"> </w:t>
      </w:r>
      <w:r w:rsidR="0070242D">
        <w:rPr>
          <w:rFonts w:ascii="Times New Roman" w:eastAsiaTheme="minorEastAsia" w:hAnsi="Times New Roman"/>
          <w:lang w:val="en-GB" w:eastAsia="zh-CN"/>
        </w:rPr>
        <w:t>periodic</w:t>
      </w:r>
      <w:r w:rsidR="0070242D">
        <w:rPr>
          <w:rFonts w:ascii="Times New Roman" w:eastAsiaTheme="minorEastAsia" w:hAnsi="Times New Roman" w:hint="eastAsia"/>
          <w:lang w:val="en-GB" w:eastAsia="zh-CN"/>
        </w:rPr>
        <w:t>ity</w:t>
      </w:r>
      <w:r w:rsidR="004C4077">
        <w:rPr>
          <w:rFonts w:ascii="Times New Roman" w:eastAsiaTheme="minorEastAsia" w:hAnsi="Times New Roman" w:hint="eastAsia"/>
          <w:lang w:val="en-GB" w:eastAsia="zh-CN"/>
        </w:rPr>
        <w:t xml:space="preserve"> on </w:t>
      </w:r>
      <w:proofErr w:type="spellStart"/>
      <w:r w:rsidR="004C4077">
        <w:rPr>
          <w:rFonts w:ascii="Times New Roman" w:eastAsiaTheme="minorEastAsia" w:hAnsi="Times New Roman" w:hint="eastAsia"/>
          <w:lang w:val="en-GB" w:eastAsia="zh-CN"/>
        </w:rPr>
        <w:t>Scell</w:t>
      </w:r>
      <w:proofErr w:type="spellEnd"/>
      <w:r w:rsidR="0070242D">
        <w:rPr>
          <w:rFonts w:ascii="Times New Roman" w:eastAsiaTheme="minorEastAsia" w:hAnsi="Times New Roman" w:hint="eastAsia"/>
          <w:lang w:val="en-GB" w:eastAsia="zh-CN"/>
        </w:rPr>
        <w:t xml:space="preserve">, two options can be considered.  </w:t>
      </w:r>
    </w:p>
    <w:p w14:paraId="6A05E8FF" w14:textId="06AA1B6A" w:rsidR="00F234A8" w:rsidRDefault="00F234A8" w:rsidP="00F234A8">
      <w:pPr>
        <w:pStyle w:val="a0"/>
        <w:numPr>
          <w:ilvl w:val="0"/>
          <w:numId w:val="33"/>
        </w:numPr>
        <w:spacing w:before="120"/>
        <w:rPr>
          <w:rFonts w:ascii="Times New Roman" w:eastAsiaTheme="minorEastAsia" w:hAnsi="Times New Roman"/>
          <w:lang w:val="en-GB" w:eastAsia="zh-CN"/>
        </w:rPr>
      </w:pPr>
      <w:r>
        <w:rPr>
          <w:rFonts w:ascii="Times New Roman" w:eastAsiaTheme="minorEastAsia" w:hAnsi="Times New Roman"/>
          <w:lang w:val="en-GB" w:eastAsia="zh-CN"/>
        </w:rPr>
        <w:t>D</w:t>
      </w:r>
      <w:r>
        <w:rPr>
          <w:rFonts w:ascii="Times New Roman" w:eastAsiaTheme="minorEastAsia" w:hAnsi="Times New Roman" w:hint="eastAsia"/>
          <w:lang w:val="en-GB" w:eastAsia="zh-CN"/>
        </w:rPr>
        <w:t xml:space="preserve">ynamic switching of </w:t>
      </w:r>
      <w:r w:rsidR="004C4077">
        <w:rPr>
          <w:rFonts w:ascii="Times New Roman" w:eastAsiaTheme="minorEastAsia" w:hAnsi="Times New Roman" w:hint="eastAsia"/>
          <w:lang w:val="en-GB" w:eastAsia="zh-CN"/>
        </w:rPr>
        <w:t xml:space="preserve">PDCCH </w:t>
      </w:r>
      <w:r w:rsidR="004C4077">
        <w:rPr>
          <w:rFonts w:ascii="Times New Roman" w:eastAsiaTheme="minorEastAsia" w:hAnsi="Times New Roman"/>
          <w:lang w:val="en-GB" w:eastAsia="zh-CN"/>
        </w:rPr>
        <w:t>monitoring</w:t>
      </w:r>
      <w:r w:rsidR="004C4077">
        <w:rPr>
          <w:rFonts w:ascii="Times New Roman" w:eastAsiaTheme="minorEastAsia" w:hAnsi="Times New Roman" w:hint="eastAsia"/>
          <w:lang w:val="en-GB" w:eastAsia="zh-CN"/>
        </w:rPr>
        <w:t xml:space="preserve"> periodicity based on DCI indication</w:t>
      </w:r>
    </w:p>
    <w:p w14:paraId="02440616" w14:textId="73E70AD6" w:rsidR="004C4077" w:rsidRDefault="004C4077" w:rsidP="004C4077">
      <w:pPr>
        <w:pStyle w:val="a0"/>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This scheme has been studied in </w:t>
      </w:r>
      <w:r>
        <w:rPr>
          <w:rFonts w:ascii="Times New Roman" w:eastAsiaTheme="minorEastAsia" w:hAnsi="Times New Roman" w:hint="eastAsia"/>
          <w:lang w:val="en-GB" w:eastAsia="zh-CN"/>
        </w:rPr>
        <w:t xml:space="preserve">TR38.840 [2] as one candidate solution for UE power saving. </w:t>
      </w:r>
      <w:r>
        <w:rPr>
          <w:rFonts w:ascii="Times New Roman" w:eastAsiaTheme="minorEastAsia" w:hAnsi="Times New Roman"/>
          <w:lang w:val="en-GB" w:eastAsia="zh-CN"/>
        </w:rPr>
        <w:t xml:space="preserve">Based </w:t>
      </w:r>
      <w:r>
        <w:rPr>
          <w:rFonts w:ascii="Times New Roman" w:eastAsiaTheme="minorEastAsia" w:hAnsi="Times New Roman" w:hint="eastAsia"/>
          <w:lang w:val="en-GB" w:eastAsia="zh-CN"/>
        </w:rPr>
        <w:t xml:space="preserve">on the evaluation it is observed above 50% power saving gain for the </w:t>
      </w:r>
      <w:r>
        <w:rPr>
          <w:rFonts w:ascii="Times New Roman" w:eastAsiaTheme="minorEastAsia" w:hAnsi="Times New Roman"/>
          <w:lang w:val="en-GB" w:eastAsia="zh-CN"/>
        </w:rPr>
        <w:t>sporadic</w:t>
      </w:r>
      <w:r>
        <w:rPr>
          <w:rFonts w:ascii="Times New Roman" w:eastAsiaTheme="minorEastAsia" w:hAnsi="Times New Roman" w:hint="eastAsia"/>
          <w:lang w:val="en-GB" w:eastAsia="zh-CN"/>
        </w:rPr>
        <w:t xml:space="preserve"> traffic. As one example, a long PDCCH monitoring </w:t>
      </w:r>
      <w:r>
        <w:rPr>
          <w:rFonts w:ascii="Times New Roman" w:eastAsiaTheme="minorEastAsia" w:hAnsi="Times New Roman"/>
          <w:lang w:val="en-GB" w:eastAsia="zh-CN"/>
        </w:rPr>
        <w:t>periodicity</w:t>
      </w:r>
      <w:r>
        <w:rPr>
          <w:rFonts w:ascii="Times New Roman" w:eastAsiaTheme="minorEastAsia" w:hAnsi="Times New Roman" w:hint="eastAsia"/>
          <w:lang w:val="en-GB" w:eastAsia="zh-CN"/>
        </w:rPr>
        <w:t xml:space="preserve"> (e.g. with </w:t>
      </w:r>
      <w:r>
        <w:rPr>
          <w:rFonts w:ascii="Times New Roman" w:eastAsiaTheme="minorEastAsia" w:hAnsi="Times New Roman"/>
          <w:lang w:val="en-GB" w:eastAsia="zh-CN"/>
        </w:rPr>
        <w:t>periodicity</w:t>
      </w:r>
      <w:r>
        <w:rPr>
          <w:rFonts w:ascii="Times New Roman" w:eastAsiaTheme="minorEastAsia" w:hAnsi="Times New Roman" w:hint="eastAsia"/>
          <w:lang w:val="en-GB" w:eastAsia="zh-CN"/>
        </w:rPr>
        <w:t xml:space="preserve"> of hundreds of slots) can be used for an activated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when there is no traffic to serve</w:t>
      </w:r>
      <w:r w:rsidR="00436D2B">
        <w:rPr>
          <w:rFonts w:ascii="Times New Roman" w:eastAsiaTheme="minorEastAsia" w:hAnsi="Times New Roman"/>
          <w:lang w:val="en-GB" w:eastAsia="zh-CN"/>
        </w:rPr>
        <w:t>,</w:t>
      </w:r>
      <w:r>
        <w:rPr>
          <w:rFonts w:ascii="Times New Roman" w:eastAsiaTheme="minorEastAsia" w:hAnsi="Times New Roman" w:hint="eastAsia"/>
          <w:lang w:val="en-GB" w:eastAsia="zh-CN"/>
        </w:rPr>
        <w:t xml:space="preserve"> </w:t>
      </w:r>
      <w:r w:rsidR="00436D2B">
        <w:rPr>
          <w:rFonts w:ascii="Times New Roman" w:eastAsiaTheme="minorEastAsia" w:hAnsi="Times New Roman"/>
          <w:lang w:val="en-GB" w:eastAsia="zh-CN"/>
        </w:rPr>
        <w:t>while</w:t>
      </w:r>
      <w:r>
        <w:rPr>
          <w:rFonts w:ascii="Times New Roman" w:eastAsiaTheme="minorEastAsia" w:hAnsi="Times New Roman" w:hint="eastAsia"/>
          <w:lang w:val="en-GB" w:eastAsia="zh-CN"/>
        </w:rPr>
        <w:t xml:space="preserve"> a </w:t>
      </w:r>
      <w:r w:rsidR="00E96F01">
        <w:rPr>
          <w:rFonts w:ascii="Times New Roman" w:eastAsiaTheme="minorEastAsia" w:hAnsi="Times New Roman"/>
          <w:lang w:val="en-GB" w:eastAsia="zh-CN"/>
        </w:rPr>
        <w:t>per-</w:t>
      </w:r>
      <w:r>
        <w:rPr>
          <w:rFonts w:ascii="Times New Roman" w:eastAsiaTheme="minorEastAsia" w:hAnsi="Times New Roman" w:hint="eastAsia"/>
          <w:lang w:val="en-GB" w:eastAsia="zh-CN"/>
        </w:rPr>
        <w:t xml:space="preserve">slot PDCCH monitoring periodicity can be used immediately after traffic arrives. </w:t>
      </w:r>
      <w:r>
        <w:rPr>
          <w:rFonts w:ascii="Times New Roman" w:eastAsiaTheme="minorEastAsia" w:hAnsi="Times New Roman"/>
          <w:lang w:val="en-GB" w:eastAsia="zh-CN"/>
        </w:rPr>
        <w:t>To</w:t>
      </w:r>
      <w:r>
        <w:rPr>
          <w:rFonts w:ascii="Times New Roman" w:eastAsiaTheme="minorEastAsia" w:hAnsi="Times New Roman" w:hint="eastAsia"/>
          <w:lang w:val="en-GB" w:eastAsia="zh-CN"/>
        </w:rPr>
        <w:t xml:space="preserve"> minimize the delay due to </w:t>
      </w:r>
      <w:r>
        <w:rPr>
          <w:rFonts w:ascii="Times New Roman" w:eastAsiaTheme="minorEastAsia" w:hAnsi="Times New Roman"/>
          <w:lang w:val="en-GB" w:eastAsia="zh-CN"/>
        </w:rPr>
        <w:t>switching</w:t>
      </w:r>
      <w:r w:rsidR="009804C7">
        <w:rPr>
          <w:rFonts w:ascii="Times New Roman" w:eastAsiaTheme="minorEastAsia" w:hAnsi="Times New Roman" w:hint="eastAsia"/>
          <w:lang w:val="en-GB" w:eastAsia="zh-CN"/>
        </w:rPr>
        <w:t xml:space="preserve"> from a</w:t>
      </w:r>
      <w:r>
        <w:rPr>
          <w:rFonts w:ascii="Times New Roman" w:eastAsiaTheme="minorEastAsia" w:hAnsi="Times New Roman" w:hint="eastAsia"/>
          <w:lang w:val="en-GB" w:eastAsia="zh-CN"/>
        </w:rPr>
        <w:t xml:space="preserve"> long </w:t>
      </w:r>
      <w:r>
        <w:rPr>
          <w:rFonts w:ascii="Times New Roman" w:eastAsiaTheme="minorEastAsia" w:hAnsi="Times New Roman"/>
          <w:lang w:val="en-GB" w:eastAsia="zh-CN"/>
        </w:rPr>
        <w:t>monitoring</w:t>
      </w:r>
      <w:r>
        <w:rPr>
          <w:rFonts w:ascii="Times New Roman" w:eastAsiaTheme="minorEastAsia" w:hAnsi="Times New Roman" w:hint="eastAsia"/>
          <w:lang w:val="en-GB" w:eastAsia="zh-CN"/>
        </w:rPr>
        <w:t xml:space="preserve"> periodicity to a short </w:t>
      </w:r>
      <w:r>
        <w:rPr>
          <w:rFonts w:ascii="Times New Roman" w:eastAsiaTheme="minorEastAsia" w:hAnsi="Times New Roman"/>
          <w:lang w:val="en-GB" w:eastAsia="zh-CN"/>
        </w:rPr>
        <w:t>monitoring periodicity</w:t>
      </w:r>
      <w:r>
        <w:rPr>
          <w:rFonts w:ascii="Times New Roman" w:eastAsiaTheme="minorEastAsia" w:hAnsi="Times New Roman" w:hint="eastAsia"/>
          <w:lang w:val="en-GB" w:eastAsia="zh-CN"/>
        </w:rPr>
        <w:t xml:space="preserve">, a DCI </w:t>
      </w:r>
      <w:r w:rsidR="00667269">
        <w:rPr>
          <w:rFonts w:ascii="Times New Roman" w:eastAsiaTheme="minorEastAsia" w:hAnsi="Times New Roman" w:hint="eastAsia"/>
          <w:lang w:val="en-GB" w:eastAsia="zh-CN"/>
        </w:rPr>
        <w:t xml:space="preserve">indication </w:t>
      </w:r>
      <w:r>
        <w:rPr>
          <w:rFonts w:ascii="Times New Roman" w:eastAsiaTheme="minorEastAsia" w:hAnsi="Times New Roman" w:hint="eastAsia"/>
          <w:lang w:val="en-GB" w:eastAsia="zh-CN"/>
        </w:rPr>
        <w:t xml:space="preserve">from </w:t>
      </w:r>
      <w:proofErr w:type="spellStart"/>
      <w:r>
        <w:rPr>
          <w:rFonts w:ascii="Times New Roman" w:eastAsiaTheme="minorEastAsia" w:hAnsi="Times New Roman" w:hint="eastAsia"/>
          <w:lang w:val="en-GB" w:eastAsia="zh-CN"/>
        </w:rPr>
        <w:t>Pcell</w:t>
      </w:r>
      <w:proofErr w:type="spellEnd"/>
      <w:r>
        <w:rPr>
          <w:rFonts w:ascii="Times New Roman" w:eastAsiaTheme="minorEastAsia" w:hAnsi="Times New Roman" w:hint="eastAsia"/>
          <w:lang w:val="en-GB" w:eastAsia="zh-CN"/>
        </w:rPr>
        <w:t xml:space="preserve"> can be used to switch the PDCCH </w:t>
      </w:r>
      <w:r>
        <w:rPr>
          <w:rFonts w:ascii="Times New Roman" w:eastAsiaTheme="minorEastAsia" w:hAnsi="Times New Roman"/>
          <w:lang w:val="en-GB" w:eastAsia="zh-CN"/>
        </w:rPr>
        <w:t>monitoring</w:t>
      </w:r>
      <w:r>
        <w:rPr>
          <w:rFonts w:ascii="Times New Roman" w:eastAsiaTheme="minorEastAsia" w:hAnsi="Times New Roman" w:hint="eastAsia"/>
          <w:lang w:val="en-GB" w:eastAsia="zh-CN"/>
        </w:rPr>
        <w:t xml:space="preserve"> periodicity on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w:t>
      </w:r>
    </w:p>
    <w:p w14:paraId="21E8E67F" w14:textId="6B9B05DB" w:rsidR="00F234A8" w:rsidRPr="00A3675E" w:rsidRDefault="004C4077" w:rsidP="00F234A8">
      <w:pPr>
        <w:pStyle w:val="a0"/>
        <w:numPr>
          <w:ilvl w:val="0"/>
          <w:numId w:val="33"/>
        </w:numPr>
        <w:spacing w:before="120"/>
        <w:rPr>
          <w:rFonts w:ascii="Times New Roman" w:eastAsiaTheme="minorEastAsia" w:hAnsi="Times New Roman"/>
          <w:lang w:val="en-GB" w:eastAsia="zh-CN"/>
        </w:rPr>
      </w:pPr>
      <w:r>
        <w:rPr>
          <w:rFonts w:ascii="Times New Roman" w:eastAsiaTheme="minorEastAsia" w:hAnsi="Times New Roman"/>
          <w:lang w:val="en-GB" w:eastAsia="zh-CN"/>
        </w:rPr>
        <w:t>“</w:t>
      </w:r>
      <w:r w:rsidR="00F234A8">
        <w:rPr>
          <w:rFonts w:ascii="Times New Roman" w:eastAsiaTheme="minorEastAsia" w:hAnsi="Times New Roman"/>
          <w:lang w:val="en-GB" w:eastAsia="zh-CN"/>
        </w:rPr>
        <w:t>D</w:t>
      </w:r>
      <w:r w:rsidR="00F234A8">
        <w:rPr>
          <w:rFonts w:ascii="Times New Roman" w:eastAsiaTheme="minorEastAsia" w:hAnsi="Times New Roman" w:hint="eastAsia"/>
          <w:lang w:val="en-GB" w:eastAsia="zh-CN"/>
        </w:rPr>
        <w:t>ormant</w:t>
      </w:r>
      <w:r>
        <w:rPr>
          <w:rFonts w:ascii="Times New Roman" w:eastAsiaTheme="minorEastAsia" w:hAnsi="Times New Roman"/>
          <w:lang w:val="en-GB" w:eastAsia="zh-CN"/>
        </w:rPr>
        <w:t>”</w:t>
      </w:r>
      <w:r w:rsidR="00F234A8">
        <w:rPr>
          <w:rFonts w:ascii="Times New Roman" w:eastAsiaTheme="minorEastAsia" w:hAnsi="Times New Roman" w:hint="eastAsia"/>
          <w:lang w:val="en-GB" w:eastAsia="zh-CN"/>
        </w:rPr>
        <w:t xml:space="preserve"> BWP</w:t>
      </w:r>
    </w:p>
    <w:bookmarkEnd w:id="2"/>
    <w:bookmarkEnd w:id="3"/>
    <w:p w14:paraId="1DE9A134" w14:textId="5D5AC6CA" w:rsidR="00140E91" w:rsidRDefault="00810396" w:rsidP="00531101">
      <w:pPr>
        <w:pStyle w:val="a0"/>
        <w:rPr>
          <w:rFonts w:eastAsia="宋体"/>
          <w:lang w:eastAsia="zh-CN"/>
        </w:rPr>
      </w:pPr>
      <w:r>
        <w:rPr>
          <w:rFonts w:eastAsia="宋体" w:hint="eastAsia"/>
          <w:lang w:eastAsia="zh-CN"/>
        </w:rPr>
        <w:t xml:space="preserve">In Rel-15, UE </w:t>
      </w:r>
      <w:proofErr w:type="gramStart"/>
      <w:r>
        <w:rPr>
          <w:rFonts w:eastAsia="宋体" w:hint="eastAsia"/>
          <w:lang w:eastAsia="zh-CN"/>
        </w:rPr>
        <w:t>can be configured</w:t>
      </w:r>
      <w:proofErr w:type="gramEnd"/>
      <w:r>
        <w:rPr>
          <w:rFonts w:eastAsia="宋体" w:hint="eastAsia"/>
          <w:lang w:eastAsia="zh-CN"/>
        </w:rPr>
        <w:t xml:space="preserve"> with a DL BWP without PDCCH search space</w:t>
      </w:r>
      <w:r w:rsidR="00436D2B">
        <w:rPr>
          <w:rFonts w:eastAsia="宋体"/>
          <w:lang w:eastAsia="zh-CN"/>
        </w:rPr>
        <w:t>.</w:t>
      </w:r>
      <w:r>
        <w:rPr>
          <w:rFonts w:eastAsia="宋体" w:hint="eastAsia"/>
          <w:lang w:eastAsia="zh-CN"/>
        </w:rPr>
        <w:t xml:space="preserve"> </w:t>
      </w:r>
      <w:r w:rsidR="00436D2B">
        <w:rPr>
          <w:rFonts w:eastAsia="宋体"/>
          <w:lang w:eastAsia="zh-CN"/>
        </w:rPr>
        <w:t>S</w:t>
      </w:r>
      <w:r>
        <w:rPr>
          <w:rFonts w:eastAsia="宋体" w:hint="eastAsia"/>
          <w:lang w:eastAsia="zh-CN"/>
        </w:rPr>
        <w:t>uch</w:t>
      </w:r>
      <w:r w:rsidR="00436D2B">
        <w:rPr>
          <w:rFonts w:eastAsia="宋体"/>
          <w:lang w:eastAsia="zh-CN"/>
        </w:rPr>
        <w:t xml:space="preserve"> a</w:t>
      </w:r>
      <w:r>
        <w:rPr>
          <w:rFonts w:eastAsia="宋体" w:hint="eastAsia"/>
          <w:lang w:eastAsia="zh-CN"/>
        </w:rPr>
        <w:t xml:space="preserve"> DL BWP can be considered as </w:t>
      </w:r>
      <w:r w:rsidR="00436D2B">
        <w:rPr>
          <w:rFonts w:eastAsia="宋体"/>
          <w:lang w:eastAsia="zh-CN"/>
        </w:rPr>
        <w:t xml:space="preserve">a </w:t>
      </w:r>
      <w:r>
        <w:rPr>
          <w:rFonts w:eastAsia="宋体"/>
          <w:lang w:eastAsia="zh-CN"/>
        </w:rPr>
        <w:t>“</w:t>
      </w:r>
      <w:r>
        <w:rPr>
          <w:rFonts w:eastAsia="宋体" w:hint="eastAsia"/>
          <w:lang w:eastAsia="zh-CN"/>
        </w:rPr>
        <w:t>dormant</w:t>
      </w:r>
      <w:r>
        <w:rPr>
          <w:rFonts w:eastAsia="宋体"/>
          <w:lang w:eastAsia="zh-CN"/>
        </w:rPr>
        <w:t>”</w:t>
      </w:r>
      <w:r>
        <w:rPr>
          <w:rFonts w:eastAsia="宋体" w:hint="eastAsia"/>
          <w:lang w:eastAsia="zh-CN"/>
        </w:rPr>
        <w:t xml:space="preserve"> BWP. If UE is configured with a dormant BWP and another regular BWP (with PDCCH search space), the UE can stay on the dormant BWP for power saving and can be dynamically </w:t>
      </w:r>
      <w:r>
        <w:rPr>
          <w:rFonts w:eastAsia="宋体"/>
          <w:lang w:eastAsia="zh-CN"/>
        </w:rPr>
        <w:t>switched</w:t>
      </w:r>
      <w:r>
        <w:rPr>
          <w:rFonts w:eastAsia="宋体" w:hint="eastAsia"/>
          <w:lang w:eastAsia="zh-CN"/>
        </w:rPr>
        <w:t xml:space="preserve"> to the regular BWP by gNB when traffic arrives</w:t>
      </w:r>
      <w:r w:rsidR="00E96F01">
        <w:rPr>
          <w:rFonts w:eastAsia="宋体"/>
          <w:lang w:eastAsia="zh-CN"/>
        </w:rPr>
        <w:t>, where</w:t>
      </w:r>
      <w:r>
        <w:rPr>
          <w:rFonts w:eastAsia="宋体" w:hint="eastAsia"/>
          <w:lang w:eastAsia="zh-CN"/>
        </w:rPr>
        <w:t xml:space="preserve"> only the BWP </w:t>
      </w:r>
      <w:r>
        <w:rPr>
          <w:rFonts w:eastAsia="宋体"/>
          <w:lang w:eastAsia="zh-CN"/>
        </w:rPr>
        <w:t>switching</w:t>
      </w:r>
      <w:r>
        <w:rPr>
          <w:rFonts w:eastAsia="宋体" w:hint="eastAsia"/>
          <w:lang w:eastAsia="zh-CN"/>
        </w:rPr>
        <w:t xml:space="preserve"> delay is </w:t>
      </w:r>
      <w:r w:rsidR="00E96F01">
        <w:rPr>
          <w:rFonts w:eastAsia="宋体"/>
          <w:lang w:eastAsia="zh-CN"/>
        </w:rPr>
        <w:t>needed</w:t>
      </w:r>
      <w:r w:rsidR="00E96F01">
        <w:rPr>
          <w:rFonts w:eastAsia="宋体" w:hint="eastAsia"/>
          <w:lang w:eastAsia="zh-CN"/>
        </w:rPr>
        <w:t xml:space="preserve"> </w:t>
      </w:r>
      <w:r>
        <w:rPr>
          <w:rFonts w:eastAsia="宋体" w:hint="eastAsia"/>
          <w:lang w:eastAsia="zh-CN"/>
        </w:rPr>
        <w:t xml:space="preserve">before UE is able to receive DL traffic on the </w:t>
      </w:r>
      <w:proofErr w:type="spellStart"/>
      <w:r>
        <w:rPr>
          <w:rFonts w:eastAsia="宋体" w:hint="eastAsia"/>
          <w:lang w:eastAsia="zh-CN"/>
        </w:rPr>
        <w:t>Scell</w:t>
      </w:r>
      <w:proofErr w:type="spellEnd"/>
      <w:r>
        <w:rPr>
          <w:rFonts w:eastAsia="宋体" w:hint="eastAsia"/>
          <w:lang w:eastAsia="zh-CN"/>
        </w:rPr>
        <w:t xml:space="preserve">. Since there is no PDCCH search space on the dormant BWP, </w:t>
      </w:r>
      <w:r w:rsidR="006C02A1">
        <w:rPr>
          <w:rFonts w:eastAsia="宋体" w:hint="eastAsia"/>
          <w:lang w:eastAsia="zh-CN"/>
        </w:rPr>
        <w:t xml:space="preserve">a DCI </w:t>
      </w:r>
      <w:r>
        <w:rPr>
          <w:rFonts w:eastAsia="宋体" w:hint="eastAsia"/>
          <w:lang w:eastAsia="zh-CN"/>
        </w:rPr>
        <w:t xml:space="preserve">indication from </w:t>
      </w:r>
      <w:proofErr w:type="spellStart"/>
      <w:r>
        <w:rPr>
          <w:rFonts w:eastAsia="宋体" w:hint="eastAsia"/>
          <w:lang w:eastAsia="zh-CN"/>
        </w:rPr>
        <w:t>Pcell</w:t>
      </w:r>
      <w:proofErr w:type="spellEnd"/>
      <w:r>
        <w:rPr>
          <w:rFonts w:eastAsia="宋体" w:hint="eastAsia"/>
          <w:lang w:eastAsia="zh-CN"/>
        </w:rPr>
        <w:t xml:space="preserve"> for UE BWP switch</w:t>
      </w:r>
      <w:r w:rsidR="00D2370A">
        <w:rPr>
          <w:rFonts w:eastAsia="宋体" w:hint="eastAsia"/>
          <w:lang w:eastAsia="zh-CN"/>
        </w:rPr>
        <w:t>ing</w:t>
      </w:r>
      <w:r>
        <w:rPr>
          <w:rFonts w:eastAsia="宋体" w:hint="eastAsia"/>
          <w:lang w:eastAsia="zh-CN"/>
        </w:rPr>
        <w:t xml:space="preserve"> from the dormant BWP to the </w:t>
      </w:r>
      <w:r>
        <w:rPr>
          <w:rFonts w:eastAsia="宋体"/>
          <w:lang w:eastAsia="zh-CN"/>
        </w:rPr>
        <w:t>regular</w:t>
      </w:r>
      <w:r>
        <w:rPr>
          <w:rFonts w:eastAsia="宋体" w:hint="eastAsia"/>
          <w:lang w:eastAsia="zh-CN"/>
        </w:rPr>
        <w:t xml:space="preserve"> BWP is necessary.  </w:t>
      </w:r>
    </w:p>
    <w:p w14:paraId="728B45AA" w14:textId="5059275C" w:rsidR="00810396" w:rsidRPr="00810396" w:rsidRDefault="00810396" w:rsidP="00810396">
      <w:pPr>
        <w:pStyle w:val="a0"/>
        <w:spacing w:before="120"/>
        <w:rPr>
          <w:rFonts w:eastAsiaTheme="minorEastAsia"/>
          <w:b/>
          <w:i/>
          <w:lang w:eastAsia="zh-CN"/>
        </w:rPr>
      </w:pPr>
      <w:r w:rsidRPr="00810396">
        <w:rPr>
          <w:rFonts w:eastAsiaTheme="minorEastAsia" w:hint="eastAsia"/>
          <w:b/>
          <w:i/>
          <w:lang w:eastAsia="zh-CN"/>
        </w:rPr>
        <w:t xml:space="preserve">Proposal 2: Do not introduce the </w:t>
      </w:r>
      <w:r w:rsidRPr="00810396">
        <w:rPr>
          <w:rFonts w:eastAsiaTheme="minorEastAsia"/>
          <w:b/>
          <w:i/>
          <w:lang w:eastAsia="zh-CN"/>
        </w:rPr>
        <w:t>explicit</w:t>
      </w:r>
      <w:r w:rsidRPr="00810396">
        <w:rPr>
          <w:rFonts w:eastAsiaTheme="minorEastAsia" w:hint="eastAsia"/>
          <w:b/>
          <w:i/>
          <w:lang w:eastAsia="zh-CN"/>
        </w:rPr>
        <w:t xml:space="preserve"> </w:t>
      </w:r>
      <w:proofErr w:type="spellStart"/>
      <w:r w:rsidRPr="00810396">
        <w:rPr>
          <w:rFonts w:eastAsiaTheme="minorEastAsia" w:hint="eastAsia"/>
          <w:b/>
          <w:i/>
          <w:lang w:eastAsia="zh-CN"/>
        </w:rPr>
        <w:t>Scell</w:t>
      </w:r>
      <w:proofErr w:type="spellEnd"/>
      <w:r w:rsidRPr="00810396">
        <w:rPr>
          <w:rFonts w:eastAsiaTheme="minorEastAsia" w:hint="eastAsia"/>
          <w:b/>
          <w:i/>
          <w:lang w:eastAsia="zh-CN"/>
        </w:rPr>
        <w:t xml:space="preserve"> dormant state in NR.</w:t>
      </w:r>
    </w:p>
    <w:p w14:paraId="59B3588E" w14:textId="4E37CB9E" w:rsidR="00810396" w:rsidRDefault="00810396" w:rsidP="00810396">
      <w:pPr>
        <w:pStyle w:val="a0"/>
        <w:spacing w:before="120"/>
        <w:rPr>
          <w:rFonts w:eastAsiaTheme="minorEastAsia"/>
          <w:b/>
          <w:i/>
          <w:lang w:eastAsia="zh-CN"/>
        </w:rPr>
      </w:pPr>
      <w:r w:rsidRPr="00810396">
        <w:rPr>
          <w:rFonts w:eastAsiaTheme="minorEastAsia" w:hint="eastAsia"/>
          <w:b/>
          <w:i/>
          <w:lang w:eastAsia="zh-CN"/>
        </w:rPr>
        <w:t xml:space="preserve">Proposal 3: </w:t>
      </w:r>
      <w:r>
        <w:rPr>
          <w:rFonts w:eastAsiaTheme="minorEastAsia" w:hint="eastAsia"/>
          <w:b/>
          <w:i/>
          <w:lang w:eastAsia="zh-CN"/>
        </w:rPr>
        <w:t xml:space="preserve">Support the following </w:t>
      </w:r>
      <w:r w:rsidR="003662F5">
        <w:rPr>
          <w:rFonts w:eastAsiaTheme="minorEastAsia" w:hint="eastAsia"/>
          <w:b/>
          <w:i/>
          <w:lang w:eastAsia="zh-CN"/>
        </w:rPr>
        <w:t xml:space="preserve">enhanced </w:t>
      </w:r>
      <w:r>
        <w:rPr>
          <w:rFonts w:eastAsiaTheme="minorEastAsia" w:hint="eastAsia"/>
          <w:b/>
          <w:i/>
          <w:lang w:eastAsia="zh-CN"/>
        </w:rPr>
        <w:t xml:space="preserve">schemes to minimize the UE power consumption on an activated </w:t>
      </w:r>
      <w:proofErr w:type="spellStart"/>
      <w:r>
        <w:rPr>
          <w:rFonts w:eastAsiaTheme="minorEastAsia" w:hint="eastAsia"/>
          <w:b/>
          <w:i/>
          <w:lang w:eastAsia="zh-CN"/>
        </w:rPr>
        <w:t>Scell</w:t>
      </w:r>
      <w:proofErr w:type="spellEnd"/>
      <w:r w:rsidR="00436D2B">
        <w:rPr>
          <w:rFonts w:eastAsiaTheme="minorEastAsia"/>
          <w:b/>
          <w:i/>
          <w:lang w:eastAsia="zh-CN"/>
        </w:rPr>
        <w:t>:</w:t>
      </w:r>
    </w:p>
    <w:p w14:paraId="19DD7437" w14:textId="63AFE99C" w:rsidR="00810396" w:rsidRDefault="00810396" w:rsidP="00810396">
      <w:pPr>
        <w:pStyle w:val="a0"/>
        <w:numPr>
          <w:ilvl w:val="0"/>
          <w:numId w:val="36"/>
        </w:numPr>
        <w:spacing w:before="120"/>
        <w:rPr>
          <w:rFonts w:eastAsiaTheme="minorEastAsia"/>
          <w:b/>
          <w:i/>
          <w:lang w:eastAsia="zh-CN"/>
        </w:rPr>
      </w:pPr>
      <w:r>
        <w:rPr>
          <w:rFonts w:eastAsiaTheme="minorEastAsia"/>
          <w:b/>
          <w:i/>
          <w:lang w:eastAsia="zh-CN"/>
        </w:rPr>
        <w:t>D</w:t>
      </w:r>
      <w:r>
        <w:rPr>
          <w:rFonts w:eastAsiaTheme="minorEastAsia" w:hint="eastAsia"/>
          <w:b/>
          <w:i/>
          <w:lang w:eastAsia="zh-CN"/>
        </w:rPr>
        <w:t xml:space="preserve">ynamic switching of PDCCH monitoring periodicity for an activated </w:t>
      </w:r>
      <w:proofErr w:type="spellStart"/>
      <w:r>
        <w:rPr>
          <w:rFonts w:eastAsiaTheme="minorEastAsia" w:hint="eastAsia"/>
          <w:b/>
          <w:i/>
          <w:lang w:eastAsia="zh-CN"/>
        </w:rPr>
        <w:t>Scell</w:t>
      </w:r>
      <w:proofErr w:type="spellEnd"/>
      <w:r>
        <w:rPr>
          <w:rFonts w:eastAsiaTheme="minorEastAsia" w:hint="eastAsia"/>
          <w:b/>
          <w:i/>
          <w:lang w:eastAsia="zh-CN"/>
        </w:rPr>
        <w:t xml:space="preserve"> based on </w:t>
      </w:r>
      <w:r w:rsidR="003437BF">
        <w:rPr>
          <w:rFonts w:eastAsiaTheme="minorEastAsia" w:hint="eastAsia"/>
          <w:b/>
          <w:i/>
          <w:lang w:eastAsia="zh-CN"/>
        </w:rPr>
        <w:t xml:space="preserve">a </w:t>
      </w:r>
      <w:r>
        <w:rPr>
          <w:rFonts w:eastAsiaTheme="minorEastAsia" w:hint="eastAsia"/>
          <w:b/>
          <w:i/>
          <w:lang w:eastAsia="zh-CN"/>
        </w:rPr>
        <w:t>DCI indication from another serving cell</w:t>
      </w:r>
      <w:r w:rsidR="00EA3F5C">
        <w:rPr>
          <w:rFonts w:eastAsiaTheme="minorEastAsia" w:hint="eastAsia"/>
          <w:b/>
          <w:i/>
          <w:lang w:eastAsia="zh-CN"/>
        </w:rPr>
        <w:t xml:space="preserve">, e.g. </w:t>
      </w:r>
      <w:proofErr w:type="spellStart"/>
      <w:r w:rsidR="00EA3F5C">
        <w:rPr>
          <w:rFonts w:eastAsiaTheme="minorEastAsia" w:hint="eastAsia"/>
          <w:b/>
          <w:i/>
          <w:lang w:eastAsia="zh-CN"/>
        </w:rPr>
        <w:t>Pcell</w:t>
      </w:r>
      <w:proofErr w:type="spellEnd"/>
    </w:p>
    <w:p w14:paraId="2A431926" w14:textId="57B72055" w:rsidR="00810396" w:rsidRPr="00810396" w:rsidRDefault="00810396" w:rsidP="00810396">
      <w:pPr>
        <w:pStyle w:val="a0"/>
        <w:numPr>
          <w:ilvl w:val="0"/>
          <w:numId w:val="36"/>
        </w:numPr>
        <w:spacing w:before="120"/>
        <w:rPr>
          <w:rFonts w:eastAsiaTheme="minorEastAsia"/>
          <w:b/>
          <w:i/>
          <w:lang w:eastAsia="zh-CN"/>
        </w:rPr>
      </w:pPr>
      <w:r>
        <w:rPr>
          <w:rFonts w:eastAsiaTheme="minorEastAsia" w:hint="eastAsia"/>
          <w:b/>
          <w:i/>
          <w:lang w:eastAsia="zh-CN"/>
        </w:rPr>
        <w:t xml:space="preserve">Dynamic BWP switching from a </w:t>
      </w:r>
      <w:r w:rsidR="0096482B">
        <w:rPr>
          <w:rFonts w:eastAsiaTheme="minorEastAsia"/>
          <w:b/>
          <w:i/>
          <w:lang w:eastAsia="zh-CN"/>
        </w:rPr>
        <w:t>‘</w:t>
      </w:r>
      <w:r>
        <w:rPr>
          <w:rFonts w:eastAsiaTheme="minorEastAsia" w:hint="eastAsia"/>
          <w:b/>
          <w:i/>
          <w:lang w:eastAsia="zh-CN"/>
        </w:rPr>
        <w:t>dormant</w:t>
      </w:r>
      <w:r w:rsidR="0096482B">
        <w:rPr>
          <w:rFonts w:eastAsiaTheme="minorEastAsia"/>
          <w:b/>
          <w:i/>
          <w:lang w:eastAsia="zh-CN"/>
        </w:rPr>
        <w:t>’</w:t>
      </w:r>
      <w:r>
        <w:rPr>
          <w:rFonts w:eastAsiaTheme="minorEastAsia" w:hint="eastAsia"/>
          <w:b/>
          <w:i/>
          <w:lang w:eastAsia="zh-CN"/>
        </w:rPr>
        <w:t xml:space="preserve"> DL BWP (DL BWP without PDCCH se</w:t>
      </w:r>
      <w:r w:rsidR="00EA3F5C">
        <w:rPr>
          <w:rFonts w:eastAsiaTheme="minorEastAsia" w:hint="eastAsia"/>
          <w:b/>
          <w:i/>
          <w:lang w:eastAsia="zh-CN"/>
        </w:rPr>
        <w:t xml:space="preserve">arch space) to a regular DL BWP for an activated </w:t>
      </w:r>
      <w:proofErr w:type="spellStart"/>
      <w:r w:rsidR="00EA3F5C">
        <w:rPr>
          <w:rFonts w:eastAsiaTheme="minorEastAsia" w:hint="eastAsia"/>
          <w:b/>
          <w:i/>
          <w:lang w:eastAsia="zh-CN"/>
        </w:rPr>
        <w:t>Scell</w:t>
      </w:r>
      <w:proofErr w:type="spellEnd"/>
      <w:r w:rsidR="00EA3F5C">
        <w:rPr>
          <w:rFonts w:eastAsiaTheme="minorEastAsia" w:hint="eastAsia"/>
          <w:b/>
          <w:i/>
          <w:lang w:eastAsia="zh-CN"/>
        </w:rPr>
        <w:t xml:space="preserve">, </w:t>
      </w:r>
      <w:r>
        <w:rPr>
          <w:rFonts w:eastAsiaTheme="minorEastAsia" w:hint="eastAsia"/>
          <w:b/>
          <w:i/>
          <w:lang w:eastAsia="zh-CN"/>
        </w:rPr>
        <w:t xml:space="preserve">based on </w:t>
      </w:r>
      <w:r w:rsidR="00EA3F5C">
        <w:rPr>
          <w:rFonts w:eastAsiaTheme="minorEastAsia" w:hint="eastAsia"/>
          <w:b/>
          <w:i/>
          <w:lang w:eastAsia="zh-CN"/>
        </w:rPr>
        <w:t>a</w:t>
      </w:r>
      <w:r>
        <w:rPr>
          <w:rFonts w:eastAsiaTheme="minorEastAsia" w:hint="eastAsia"/>
          <w:b/>
          <w:i/>
          <w:lang w:eastAsia="zh-CN"/>
        </w:rPr>
        <w:t xml:space="preserve"> DCI indication from another serving cell</w:t>
      </w:r>
      <w:r w:rsidR="00EA3F5C">
        <w:rPr>
          <w:rFonts w:eastAsiaTheme="minorEastAsia" w:hint="eastAsia"/>
          <w:b/>
          <w:i/>
          <w:lang w:eastAsia="zh-CN"/>
        </w:rPr>
        <w:t xml:space="preserve">, e.g. </w:t>
      </w:r>
      <w:proofErr w:type="spellStart"/>
      <w:r w:rsidR="00EA3F5C">
        <w:rPr>
          <w:rFonts w:eastAsiaTheme="minorEastAsia" w:hint="eastAsia"/>
          <w:b/>
          <w:i/>
          <w:lang w:eastAsia="zh-CN"/>
        </w:rPr>
        <w:t>Pcell</w:t>
      </w:r>
      <w:proofErr w:type="spellEnd"/>
    </w:p>
    <w:p w14:paraId="1AA21AF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7F0FB20" w14:textId="24C36E8F" w:rsidR="00086374" w:rsidRDefault="00810396" w:rsidP="008C34A1">
      <w:pPr>
        <w:pStyle w:val="a0"/>
        <w:spacing w:before="120"/>
        <w:rPr>
          <w:rFonts w:eastAsia="宋体"/>
          <w:lang w:eastAsia="zh-CN"/>
        </w:rPr>
      </w:pPr>
      <w:r>
        <w:rPr>
          <w:rFonts w:ascii="Times New Roman" w:eastAsiaTheme="minorEastAsia" w:hAnsi="Times New Roman" w:hint="eastAsia"/>
          <w:lang w:val="en-GB" w:eastAsia="zh-CN"/>
        </w:rPr>
        <w:t xml:space="preserve">In this contribution, we discuss the potential enhancements to support more efficient </w:t>
      </w:r>
      <w:proofErr w:type="spellStart"/>
      <w:r>
        <w:rPr>
          <w:rFonts w:ascii="Times New Roman" w:eastAsiaTheme="minorEastAsia" w:hAnsi="Times New Roman" w:hint="eastAsia"/>
          <w:lang w:val="en-GB" w:eastAsia="zh-CN"/>
        </w:rPr>
        <w:t>Scell</w:t>
      </w:r>
      <w:proofErr w:type="spellEnd"/>
      <w:r>
        <w:rPr>
          <w:rFonts w:ascii="Times New Roman" w:eastAsiaTheme="minorEastAsia" w:hAnsi="Times New Roman" w:hint="eastAsia"/>
          <w:lang w:val="en-GB" w:eastAsia="zh-CN"/>
        </w:rPr>
        <w:t xml:space="preserve"> activation and have following proposals: </w:t>
      </w:r>
    </w:p>
    <w:p w14:paraId="0CCDFF26" w14:textId="77777777" w:rsidR="00810396" w:rsidRPr="00810396" w:rsidRDefault="00810396" w:rsidP="00810396">
      <w:pPr>
        <w:pStyle w:val="a0"/>
        <w:spacing w:before="120"/>
        <w:rPr>
          <w:b/>
          <w:i/>
          <w:sz w:val="21"/>
        </w:rPr>
      </w:pPr>
      <w:r w:rsidRPr="00810396">
        <w:rPr>
          <w:rFonts w:eastAsiaTheme="minorEastAsia" w:hint="eastAsia"/>
          <w:b/>
          <w:i/>
          <w:lang w:eastAsia="zh-CN"/>
        </w:rPr>
        <w:t xml:space="preserve">Proposal 1: NR supports a DCI based </w:t>
      </w:r>
      <w:proofErr w:type="spellStart"/>
      <w:r w:rsidRPr="00810396">
        <w:rPr>
          <w:rFonts w:eastAsiaTheme="minorEastAsia" w:hint="eastAsia"/>
          <w:b/>
          <w:i/>
          <w:lang w:eastAsia="zh-CN"/>
        </w:rPr>
        <w:t>Scell</w:t>
      </w:r>
      <w:proofErr w:type="spellEnd"/>
      <w:r w:rsidRPr="00810396">
        <w:rPr>
          <w:rFonts w:eastAsiaTheme="minorEastAsia" w:hint="eastAsia"/>
          <w:b/>
          <w:i/>
          <w:lang w:eastAsia="zh-CN"/>
        </w:rPr>
        <w:t xml:space="preserve"> activation command and on-demand RS for UE </w:t>
      </w:r>
      <w:proofErr w:type="spellStart"/>
      <w:r w:rsidRPr="00810396">
        <w:rPr>
          <w:rFonts w:eastAsiaTheme="minorEastAsia" w:hint="eastAsia"/>
          <w:b/>
          <w:i/>
          <w:lang w:eastAsia="zh-CN"/>
        </w:rPr>
        <w:t>Scell</w:t>
      </w:r>
      <w:proofErr w:type="spellEnd"/>
      <w:r w:rsidRPr="00810396">
        <w:rPr>
          <w:rFonts w:eastAsiaTheme="minorEastAsia" w:hint="eastAsia"/>
          <w:b/>
          <w:i/>
          <w:lang w:eastAsia="zh-CN"/>
        </w:rPr>
        <w:t xml:space="preserve"> preparation triggered by the DCI command. </w:t>
      </w:r>
    </w:p>
    <w:p w14:paraId="6809AFE5" w14:textId="6B55241D" w:rsidR="00810396" w:rsidRPr="00810396" w:rsidRDefault="00810396" w:rsidP="00810396">
      <w:pPr>
        <w:pStyle w:val="a0"/>
        <w:spacing w:before="120"/>
        <w:rPr>
          <w:rFonts w:eastAsiaTheme="minorEastAsia"/>
          <w:b/>
          <w:i/>
          <w:lang w:eastAsia="zh-CN"/>
        </w:rPr>
      </w:pPr>
      <w:r w:rsidRPr="00810396">
        <w:rPr>
          <w:rFonts w:eastAsiaTheme="minorEastAsia" w:hint="eastAsia"/>
          <w:b/>
          <w:i/>
          <w:lang w:eastAsia="zh-CN"/>
        </w:rPr>
        <w:t xml:space="preserve">Proposal 2: Do not introduce the </w:t>
      </w:r>
      <w:r w:rsidRPr="00810396">
        <w:rPr>
          <w:rFonts w:eastAsiaTheme="minorEastAsia"/>
          <w:b/>
          <w:i/>
          <w:lang w:eastAsia="zh-CN"/>
        </w:rPr>
        <w:t>explicit</w:t>
      </w:r>
      <w:r w:rsidRPr="00810396">
        <w:rPr>
          <w:rFonts w:eastAsiaTheme="minorEastAsia" w:hint="eastAsia"/>
          <w:b/>
          <w:i/>
          <w:lang w:eastAsia="zh-CN"/>
        </w:rPr>
        <w:t xml:space="preserve"> </w:t>
      </w:r>
      <w:proofErr w:type="spellStart"/>
      <w:r w:rsidRPr="00810396">
        <w:rPr>
          <w:rFonts w:eastAsiaTheme="minorEastAsia" w:hint="eastAsia"/>
          <w:b/>
          <w:i/>
          <w:lang w:eastAsia="zh-CN"/>
        </w:rPr>
        <w:t>Scell</w:t>
      </w:r>
      <w:proofErr w:type="spellEnd"/>
      <w:r w:rsidRPr="00810396">
        <w:rPr>
          <w:rFonts w:eastAsiaTheme="minorEastAsia" w:hint="eastAsia"/>
          <w:b/>
          <w:i/>
          <w:lang w:eastAsia="zh-CN"/>
        </w:rPr>
        <w:t xml:space="preserve"> dormant state in NR.</w:t>
      </w:r>
    </w:p>
    <w:p w14:paraId="30479A0C" w14:textId="4D8B4E7B" w:rsidR="007F2B90" w:rsidRDefault="007F2B90" w:rsidP="007F2B90">
      <w:pPr>
        <w:pStyle w:val="a0"/>
        <w:spacing w:before="120"/>
        <w:rPr>
          <w:rFonts w:eastAsiaTheme="minorEastAsia"/>
          <w:b/>
          <w:i/>
          <w:lang w:eastAsia="zh-CN"/>
        </w:rPr>
      </w:pPr>
      <w:bookmarkStart w:id="4" w:name="_Ref510367705"/>
      <w:bookmarkStart w:id="5" w:name="_Ref503565490"/>
      <w:bookmarkStart w:id="6" w:name="_Ref493791948"/>
      <w:bookmarkStart w:id="7" w:name="_Ref503565531"/>
      <w:r w:rsidRPr="00810396">
        <w:rPr>
          <w:rFonts w:eastAsiaTheme="minorEastAsia" w:hint="eastAsia"/>
          <w:b/>
          <w:i/>
          <w:lang w:eastAsia="zh-CN"/>
        </w:rPr>
        <w:t xml:space="preserve">Proposal 3: </w:t>
      </w:r>
      <w:r>
        <w:rPr>
          <w:rFonts w:eastAsiaTheme="minorEastAsia" w:hint="eastAsia"/>
          <w:b/>
          <w:i/>
          <w:lang w:eastAsia="zh-CN"/>
        </w:rPr>
        <w:t xml:space="preserve">Support the following enhanced schemes to minimize the UE power consumption on an activated </w:t>
      </w:r>
      <w:proofErr w:type="spellStart"/>
      <w:r>
        <w:rPr>
          <w:rFonts w:eastAsiaTheme="minorEastAsia" w:hint="eastAsia"/>
          <w:b/>
          <w:i/>
          <w:lang w:eastAsia="zh-CN"/>
        </w:rPr>
        <w:t>Scell</w:t>
      </w:r>
      <w:proofErr w:type="spellEnd"/>
      <w:r w:rsidR="00436D2B">
        <w:rPr>
          <w:rFonts w:eastAsiaTheme="minorEastAsia"/>
          <w:b/>
          <w:i/>
          <w:lang w:eastAsia="zh-CN"/>
        </w:rPr>
        <w:t>:</w:t>
      </w:r>
    </w:p>
    <w:p w14:paraId="45ED7F66" w14:textId="77777777" w:rsidR="007F2B90" w:rsidRDefault="007F2B90" w:rsidP="007F2B90">
      <w:pPr>
        <w:pStyle w:val="a0"/>
        <w:numPr>
          <w:ilvl w:val="0"/>
          <w:numId w:val="36"/>
        </w:numPr>
        <w:spacing w:before="120"/>
        <w:rPr>
          <w:rFonts w:eastAsiaTheme="minorEastAsia"/>
          <w:b/>
          <w:i/>
          <w:lang w:eastAsia="zh-CN"/>
        </w:rPr>
      </w:pPr>
      <w:r>
        <w:rPr>
          <w:rFonts w:eastAsiaTheme="minorEastAsia"/>
          <w:b/>
          <w:i/>
          <w:lang w:eastAsia="zh-CN"/>
        </w:rPr>
        <w:t>D</w:t>
      </w:r>
      <w:r>
        <w:rPr>
          <w:rFonts w:eastAsiaTheme="minorEastAsia" w:hint="eastAsia"/>
          <w:b/>
          <w:i/>
          <w:lang w:eastAsia="zh-CN"/>
        </w:rPr>
        <w:t xml:space="preserve">ynamic switching of PDCCH monitoring periodicity for an activated </w:t>
      </w:r>
      <w:proofErr w:type="spellStart"/>
      <w:r>
        <w:rPr>
          <w:rFonts w:eastAsiaTheme="minorEastAsia" w:hint="eastAsia"/>
          <w:b/>
          <w:i/>
          <w:lang w:eastAsia="zh-CN"/>
        </w:rPr>
        <w:t>Scell</w:t>
      </w:r>
      <w:proofErr w:type="spellEnd"/>
      <w:r>
        <w:rPr>
          <w:rFonts w:eastAsiaTheme="minorEastAsia" w:hint="eastAsia"/>
          <w:b/>
          <w:i/>
          <w:lang w:eastAsia="zh-CN"/>
        </w:rPr>
        <w:t xml:space="preserve"> based on a DCI indication from another serving cell, e.g. </w:t>
      </w:r>
      <w:proofErr w:type="spellStart"/>
      <w:r>
        <w:rPr>
          <w:rFonts w:eastAsiaTheme="minorEastAsia" w:hint="eastAsia"/>
          <w:b/>
          <w:i/>
          <w:lang w:eastAsia="zh-CN"/>
        </w:rPr>
        <w:t>Pcell</w:t>
      </w:r>
      <w:proofErr w:type="spellEnd"/>
    </w:p>
    <w:p w14:paraId="433D3902" w14:textId="77777777" w:rsidR="007F2B90" w:rsidRPr="00810396" w:rsidRDefault="007F2B90" w:rsidP="007F2B90">
      <w:pPr>
        <w:pStyle w:val="a0"/>
        <w:numPr>
          <w:ilvl w:val="0"/>
          <w:numId w:val="36"/>
        </w:numPr>
        <w:spacing w:before="120"/>
        <w:rPr>
          <w:rFonts w:eastAsiaTheme="minorEastAsia"/>
          <w:b/>
          <w:i/>
          <w:lang w:eastAsia="zh-CN"/>
        </w:rPr>
      </w:pPr>
      <w:r>
        <w:rPr>
          <w:rFonts w:eastAsiaTheme="minorEastAsia" w:hint="eastAsia"/>
          <w:b/>
          <w:i/>
          <w:lang w:eastAsia="zh-CN"/>
        </w:rPr>
        <w:t xml:space="preserve">Dynamic BWP switching from a </w:t>
      </w:r>
      <w:r>
        <w:rPr>
          <w:rFonts w:eastAsiaTheme="minorEastAsia"/>
          <w:b/>
          <w:i/>
          <w:lang w:eastAsia="zh-CN"/>
        </w:rPr>
        <w:t>‘</w:t>
      </w:r>
      <w:r>
        <w:rPr>
          <w:rFonts w:eastAsiaTheme="minorEastAsia" w:hint="eastAsia"/>
          <w:b/>
          <w:i/>
          <w:lang w:eastAsia="zh-CN"/>
        </w:rPr>
        <w:t>dormant</w:t>
      </w:r>
      <w:r>
        <w:rPr>
          <w:rFonts w:eastAsiaTheme="minorEastAsia"/>
          <w:b/>
          <w:i/>
          <w:lang w:eastAsia="zh-CN"/>
        </w:rPr>
        <w:t>’</w:t>
      </w:r>
      <w:r>
        <w:rPr>
          <w:rFonts w:eastAsiaTheme="minorEastAsia" w:hint="eastAsia"/>
          <w:b/>
          <w:i/>
          <w:lang w:eastAsia="zh-CN"/>
        </w:rPr>
        <w:t xml:space="preserve"> DL BWP (DL BWP without PDCCH search space) to a regular DL BWP for an activated </w:t>
      </w:r>
      <w:proofErr w:type="spellStart"/>
      <w:r>
        <w:rPr>
          <w:rFonts w:eastAsiaTheme="minorEastAsia" w:hint="eastAsia"/>
          <w:b/>
          <w:i/>
          <w:lang w:eastAsia="zh-CN"/>
        </w:rPr>
        <w:t>Scell</w:t>
      </w:r>
      <w:proofErr w:type="spellEnd"/>
      <w:r>
        <w:rPr>
          <w:rFonts w:eastAsiaTheme="minorEastAsia" w:hint="eastAsia"/>
          <w:b/>
          <w:i/>
          <w:lang w:eastAsia="zh-CN"/>
        </w:rPr>
        <w:t xml:space="preserve">, based on a DCI indication from another serving cell, e.g. </w:t>
      </w:r>
      <w:proofErr w:type="spellStart"/>
      <w:r>
        <w:rPr>
          <w:rFonts w:eastAsiaTheme="minorEastAsia" w:hint="eastAsia"/>
          <w:b/>
          <w:i/>
          <w:lang w:eastAsia="zh-CN"/>
        </w:rPr>
        <w:t>Pcell</w:t>
      </w:r>
      <w:proofErr w:type="spellEnd"/>
    </w:p>
    <w:p w14:paraId="42A7DB80" w14:textId="77777777"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Reference</w:t>
      </w:r>
    </w:p>
    <w:p w14:paraId="222CC8ED" w14:textId="77777777" w:rsidR="00EA3BF1" w:rsidRPr="00F234A8" w:rsidRDefault="00EA3BF1" w:rsidP="00EA3BF1">
      <w:pPr>
        <w:pStyle w:val="a0"/>
        <w:numPr>
          <w:ilvl w:val="0"/>
          <w:numId w:val="6"/>
        </w:numPr>
        <w:spacing w:before="120" w:after="0"/>
        <w:rPr>
          <w:szCs w:val="20"/>
        </w:rPr>
      </w:pPr>
      <w:bookmarkStart w:id="8" w:name="_Ref534191929"/>
      <w:bookmarkStart w:id="9" w:name="_Ref510367818"/>
      <w:bookmarkStart w:id="10" w:name="_Ref812765"/>
      <w:bookmarkStart w:id="11" w:name="_Ref521401214"/>
      <w:r w:rsidRPr="00EA3BF1">
        <w:rPr>
          <w:szCs w:val="20"/>
        </w:rPr>
        <w:t xml:space="preserve">RP-182076, “WID on Multi-RAT Dual-Connectivity and Carrier Aggregation enhancements”, </w:t>
      </w:r>
      <w:bookmarkEnd w:id="8"/>
      <w:r w:rsidRPr="00EA3BF1">
        <w:rPr>
          <w:szCs w:val="20"/>
        </w:rPr>
        <w:t>Ericsson, Nokia, Nokia Shanghai Bell, Huawei</w:t>
      </w:r>
    </w:p>
    <w:p w14:paraId="5A5C1383" w14:textId="00C6E9D9" w:rsidR="00F234A8" w:rsidRPr="00F234A8" w:rsidRDefault="00F234A8" w:rsidP="00F234A8">
      <w:pPr>
        <w:pStyle w:val="a0"/>
        <w:numPr>
          <w:ilvl w:val="0"/>
          <w:numId w:val="6"/>
        </w:numPr>
        <w:spacing w:before="120" w:after="0"/>
        <w:rPr>
          <w:szCs w:val="20"/>
        </w:rPr>
      </w:pPr>
      <w:r w:rsidRPr="00F234A8">
        <w:rPr>
          <w:rFonts w:hint="eastAsia"/>
          <w:szCs w:val="20"/>
        </w:rPr>
        <w:lastRenderedPageBreak/>
        <w:t xml:space="preserve">TR 38.840 v1.0.0, </w:t>
      </w:r>
      <w:r w:rsidRPr="00F234A8">
        <w:rPr>
          <w:szCs w:val="20"/>
        </w:rPr>
        <w:t>Study on UE Power Saving  (Release 16)</w:t>
      </w:r>
    </w:p>
    <w:bookmarkEnd w:id="4"/>
    <w:bookmarkEnd w:id="5"/>
    <w:bookmarkEnd w:id="6"/>
    <w:bookmarkEnd w:id="7"/>
    <w:bookmarkEnd w:id="9"/>
    <w:bookmarkEnd w:id="10"/>
    <w:bookmarkEnd w:id="11"/>
    <w:p w14:paraId="394A9667" w14:textId="77777777" w:rsidR="007F4C74" w:rsidRPr="00203CE9" w:rsidRDefault="007F4C74" w:rsidP="007F4C74">
      <w:pPr>
        <w:pStyle w:val="a0"/>
        <w:spacing w:before="120" w:after="0"/>
        <w:rPr>
          <w:rFonts w:eastAsia="宋体"/>
          <w:szCs w:val="20"/>
        </w:rPr>
      </w:pPr>
    </w:p>
    <w:p w14:paraId="7D78AD1B" w14:textId="77777777" w:rsidR="007F4C74" w:rsidRPr="00203CE9" w:rsidRDefault="007F4C74" w:rsidP="00F97727">
      <w:pPr>
        <w:pStyle w:val="a0"/>
        <w:spacing w:after="0"/>
        <w:rPr>
          <w:rFonts w:eastAsia="宋体"/>
          <w:lang w:eastAsia="zh-CN"/>
        </w:rPr>
      </w:pPr>
    </w:p>
    <w:sectPr w:rsidR="007F4C74" w:rsidRPr="00203CE9" w:rsidSect="00AD257F">
      <w:footerReference w:type="default" r:id="rId9"/>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BE671" w14:textId="77777777" w:rsidR="003C2D98" w:rsidRDefault="003C2D98">
      <w:r>
        <w:separator/>
      </w:r>
    </w:p>
  </w:endnote>
  <w:endnote w:type="continuationSeparator" w:id="0">
    <w:p w14:paraId="3AECA848" w14:textId="77777777" w:rsidR="003C2D98" w:rsidRDefault="003C2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5CDC9" w14:textId="77777777" w:rsidR="00863960" w:rsidRPr="00E7456F" w:rsidRDefault="00863960" w:rsidP="00E7456F">
    <w:pPr>
      <w:pStyle w:val="ab"/>
      <w:jc w:val="center"/>
    </w:pPr>
    <w:r>
      <w:rPr>
        <w:rStyle w:val="ac"/>
      </w:rPr>
      <w:fldChar w:fldCharType="begin"/>
    </w:r>
    <w:r>
      <w:rPr>
        <w:rStyle w:val="ac"/>
      </w:rPr>
      <w:instrText xml:space="preserve"> PAGE </w:instrText>
    </w:r>
    <w:r>
      <w:rPr>
        <w:rStyle w:val="ac"/>
      </w:rPr>
      <w:fldChar w:fldCharType="separate"/>
    </w:r>
    <w:r w:rsidR="00891ADA">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91ADA">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B9111" w14:textId="77777777" w:rsidR="003C2D98" w:rsidRDefault="003C2D98">
      <w:r>
        <w:separator/>
      </w:r>
    </w:p>
  </w:footnote>
  <w:footnote w:type="continuationSeparator" w:id="0">
    <w:p w14:paraId="3A220AA0" w14:textId="77777777" w:rsidR="003C2D98" w:rsidRDefault="003C2D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EF130C"/>
    <w:multiLevelType w:val="hybridMultilevel"/>
    <w:tmpl w:val="D4BCBB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5139B6"/>
    <w:multiLevelType w:val="hybridMultilevel"/>
    <w:tmpl w:val="6CE610F6"/>
    <w:lvl w:ilvl="0" w:tplc="6E72A67C">
      <w:start w:val="240"/>
      <w:numFmt w:val="bullet"/>
      <w:lvlText w:val="-"/>
      <w:lvlJc w:val="left"/>
      <w:pPr>
        <w:ind w:left="420" w:hanging="42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3">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4">
    <w:nsid w:val="28881607"/>
    <w:multiLevelType w:val="hybridMultilevel"/>
    <w:tmpl w:val="82A200E0"/>
    <w:lvl w:ilvl="0" w:tplc="10D03C6C">
      <w:start w:val="5"/>
      <w:numFmt w:val="bullet"/>
      <w:lvlText w:val="-"/>
      <w:lvlJc w:val="left"/>
      <w:pPr>
        <w:ind w:left="1130" w:hanging="420"/>
      </w:pPr>
      <w:rPr>
        <w:rFonts w:ascii="Times New Roman" w:eastAsia="宋体"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5">
    <w:nsid w:val="28AB7337"/>
    <w:multiLevelType w:val="multilevel"/>
    <w:tmpl w:val="9DBCCC40"/>
    <w:lvl w:ilvl="0">
      <w:start w:val="1"/>
      <w:numFmt w:val="decimal"/>
      <w:lvlText w:val="%1"/>
      <w:lvlJc w:val="left"/>
      <w:pPr>
        <w:ind w:left="432" w:hanging="432"/>
      </w:pPr>
      <w:rPr>
        <w:b w:val="0"/>
      </w:rPr>
    </w:lvl>
    <w:lvl w:ilvl="1">
      <w:start w:val="1"/>
      <w:numFmt w:val="decimal"/>
      <w:lvlText w:val="%1.%2"/>
      <w:lvlJc w:val="left"/>
      <w:pPr>
        <w:ind w:left="4121" w:hanging="576"/>
      </w:pPr>
      <w:rPr>
        <w:b w:val="0"/>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7736277"/>
    <w:multiLevelType w:val="hybridMultilevel"/>
    <w:tmpl w:val="93A6CC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4869A1"/>
    <w:multiLevelType w:val="hybridMultilevel"/>
    <w:tmpl w:val="2C1C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C57C29"/>
    <w:multiLevelType w:val="hybridMultilevel"/>
    <w:tmpl w:val="50D67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1">
    <w:nsid w:val="79550920"/>
    <w:multiLevelType w:val="hybridMultilevel"/>
    <w:tmpl w:val="9920FA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32"/>
  </w:num>
  <w:num w:numId="4">
    <w:abstractNumId w:val="9"/>
  </w:num>
  <w:num w:numId="5">
    <w:abstractNumId w:val="28"/>
  </w:num>
  <w:num w:numId="6">
    <w:abstractNumId w:val="34"/>
  </w:num>
  <w:num w:numId="7">
    <w:abstractNumId w:val="24"/>
  </w:num>
  <w:num w:numId="8">
    <w:abstractNumId w:val="11"/>
  </w:num>
  <w:num w:numId="9">
    <w:abstractNumId w:val="12"/>
  </w:num>
  <w:num w:numId="10">
    <w:abstractNumId w:val="10"/>
  </w:num>
  <w:num w:numId="11">
    <w:abstractNumId w:val="13"/>
  </w:num>
  <w:num w:numId="12">
    <w:abstractNumId w:val="30"/>
  </w:num>
  <w:num w:numId="13">
    <w:abstractNumId w:val="1"/>
  </w:num>
  <w:num w:numId="14">
    <w:abstractNumId w:val="5"/>
  </w:num>
  <w:num w:numId="15">
    <w:abstractNumId w:val="26"/>
  </w:num>
  <w:num w:numId="16">
    <w:abstractNumId w:val="25"/>
  </w:num>
  <w:num w:numId="17">
    <w:abstractNumId w:val="20"/>
  </w:num>
  <w:num w:numId="18">
    <w:abstractNumId w:val="21"/>
  </w:num>
  <w:num w:numId="19">
    <w:abstractNumId w:val="6"/>
  </w:num>
  <w:num w:numId="20">
    <w:abstractNumId w:val="8"/>
  </w:num>
  <w:num w:numId="21">
    <w:abstractNumId w:val="22"/>
  </w:num>
  <w:num w:numId="22">
    <w:abstractNumId w:val="31"/>
  </w:num>
  <w:num w:numId="23">
    <w:abstractNumId w:val="27"/>
  </w:num>
  <w:num w:numId="24">
    <w:abstractNumId w:val="18"/>
  </w:num>
  <w:num w:numId="25">
    <w:abstractNumId w:val="23"/>
  </w:num>
  <w:num w:numId="26">
    <w:abstractNumId w:val="17"/>
  </w:num>
  <w:num w:numId="27">
    <w:abstractNumId w:val="4"/>
  </w:num>
  <w:num w:numId="28">
    <w:abstractNumId w:val="15"/>
  </w:num>
  <w:num w:numId="29">
    <w:abstractNumId w:val="35"/>
  </w:num>
  <w:num w:numId="30">
    <w:abstractNumId w:val="19"/>
  </w:num>
  <w:num w:numId="31">
    <w:abstractNumId w:val="16"/>
  </w:num>
  <w:num w:numId="32">
    <w:abstractNumId w:val="29"/>
  </w:num>
  <w:num w:numId="33">
    <w:abstractNumId w:val="3"/>
  </w:num>
  <w:num w:numId="34">
    <w:abstractNumId w:val="7"/>
  </w:num>
  <w:num w:numId="35">
    <w:abstractNumId w:val="2"/>
  </w:num>
  <w:num w:numId="36">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100CC"/>
    <w:rsid w:val="00011849"/>
    <w:rsid w:val="00012152"/>
    <w:rsid w:val="000122CD"/>
    <w:rsid w:val="0001449A"/>
    <w:rsid w:val="00014788"/>
    <w:rsid w:val="0001518A"/>
    <w:rsid w:val="0001681C"/>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731"/>
    <w:rsid w:val="00033B21"/>
    <w:rsid w:val="00033C13"/>
    <w:rsid w:val="00034348"/>
    <w:rsid w:val="000347B4"/>
    <w:rsid w:val="00034A56"/>
    <w:rsid w:val="0003551E"/>
    <w:rsid w:val="00037290"/>
    <w:rsid w:val="000377D9"/>
    <w:rsid w:val="00041699"/>
    <w:rsid w:val="00041D81"/>
    <w:rsid w:val="0004507B"/>
    <w:rsid w:val="00045D5B"/>
    <w:rsid w:val="00046452"/>
    <w:rsid w:val="000471C5"/>
    <w:rsid w:val="00047AC6"/>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3C0"/>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49BB"/>
    <w:rsid w:val="00095318"/>
    <w:rsid w:val="00095714"/>
    <w:rsid w:val="00095718"/>
    <w:rsid w:val="000958B4"/>
    <w:rsid w:val="00095BBB"/>
    <w:rsid w:val="000969C4"/>
    <w:rsid w:val="00096AAC"/>
    <w:rsid w:val="00096DAC"/>
    <w:rsid w:val="00097CD4"/>
    <w:rsid w:val="000A0358"/>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BB8"/>
    <w:rsid w:val="000B668C"/>
    <w:rsid w:val="000B6731"/>
    <w:rsid w:val="000C1986"/>
    <w:rsid w:val="000C2030"/>
    <w:rsid w:val="000C2C02"/>
    <w:rsid w:val="000C3260"/>
    <w:rsid w:val="000C48F0"/>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04BB"/>
    <w:rsid w:val="000E22D3"/>
    <w:rsid w:val="000E25EE"/>
    <w:rsid w:val="000E2BCB"/>
    <w:rsid w:val="000E2EA4"/>
    <w:rsid w:val="000E373E"/>
    <w:rsid w:val="000E3E99"/>
    <w:rsid w:val="000E5C66"/>
    <w:rsid w:val="000E5FCE"/>
    <w:rsid w:val="000E6902"/>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6DD8"/>
    <w:rsid w:val="00107CC3"/>
    <w:rsid w:val="001103E3"/>
    <w:rsid w:val="00110BDC"/>
    <w:rsid w:val="00110E71"/>
    <w:rsid w:val="00112AB0"/>
    <w:rsid w:val="00112C61"/>
    <w:rsid w:val="00114348"/>
    <w:rsid w:val="0011627E"/>
    <w:rsid w:val="00116555"/>
    <w:rsid w:val="00122DC7"/>
    <w:rsid w:val="00123CDC"/>
    <w:rsid w:val="00123FA2"/>
    <w:rsid w:val="001256FC"/>
    <w:rsid w:val="00127E57"/>
    <w:rsid w:val="00130B4A"/>
    <w:rsid w:val="00131365"/>
    <w:rsid w:val="001316E0"/>
    <w:rsid w:val="00131A4A"/>
    <w:rsid w:val="00132CD6"/>
    <w:rsid w:val="00134CE4"/>
    <w:rsid w:val="00134D51"/>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5780"/>
    <w:rsid w:val="0018724E"/>
    <w:rsid w:val="0018750B"/>
    <w:rsid w:val="0018781F"/>
    <w:rsid w:val="00190A50"/>
    <w:rsid w:val="00190C90"/>
    <w:rsid w:val="0019151A"/>
    <w:rsid w:val="00191AE9"/>
    <w:rsid w:val="00191EFE"/>
    <w:rsid w:val="00191FA0"/>
    <w:rsid w:val="00192169"/>
    <w:rsid w:val="001928B8"/>
    <w:rsid w:val="00192BE0"/>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29F4"/>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35BE"/>
    <w:rsid w:val="001F530B"/>
    <w:rsid w:val="001F56A8"/>
    <w:rsid w:val="001F5AC9"/>
    <w:rsid w:val="001F6156"/>
    <w:rsid w:val="001F74FB"/>
    <w:rsid w:val="001F7632"/>
    <w:rsid w:val="00200330"/>
    <w:rsid w:val="002005F3"/>
    <w:rsid w:val="002016AF"/>
    <w:rsid w:val="00201A7A"/>
    <w:rsid w:val="00203977"/>
    <w:rsid w:val="00203CE9"/>
    <w:rsid w:val="00204993"/>
    <w:rsid w:val="00204FA1"/>
    <w:rsid w:val="002050C8"/>
    <w:rsid w:val="00205120"/>
    <w:rsid w:val="00207141"/>
    <w:rsid w:val="002100DE"/>
    <w:rsid w:val="002106E1"/>
    <w:rsid w:val="00211138"/>
    <w:rsid w:val="002114D7"/>
    <w:rsid w:val="002115E3"/>
    <w:rsid w:val="002119A3"/>
    <w:rsid w:val="0021248D"/>
    <w:rsid w:val="002129B0"/>
    <w:rsid w:val="00212D3B"/>
    <w:rsid w:val="0021368D"/>
    <w:rsid w:val="00214AF1"/>
    <w:rsid w:val="00220ACB"/>
    <w:rsid w:val="00220E0C"/>
    <w:rsid w:val="00221649"/>
    <w:rsid w:val="00221976"/>
    <w:rsid w:val="00222E3F"/>
    <w:rsid w:val="00223E7D"/>
    <w:rsid w:val="0022538D"/>
    <w:rsid w:val="00225573"/>
    <w:rsid w:val="0022598D"/>
    <w:rsid w:val="00226DC1"/>
    <w:rsid w:val="00230E8C"/>
    <w:rsid w:val="002310ED"/>
    <w:rsid w:val="002316D4"/>
    <w:rsid w:val="00231845"/>
    <w:rsid w:val="002319FC"/>
    <w:rsid w:val="00231C1D"/>
    <w:rsid w:val="002321A9"/>
    <w:rsid w:val="002331F3"/>
    <w:rsid w:val="0023460C"/>
    <w:rsid w:val="00235B7E"/>
    <w:rsid w:val="00235D5B"/>
    <w:rsid w:val="0023659C"/>
    <w:rsid w:val="00240CBA"/>
    <w:rsid w:val="00241153"/>
    <w:rsid w:val="002416E4"/>
    <w:rsid w:val="0024332C"/>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C93"/>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9DB"/>
    <w:rsid w:val="002E12CF"/>
    <w:rsid w:val="002E202D"/>
    <w:rsid w:val="002E3E99"/>
    <w:rsid w:val="002E4858"/>
    <w:rsid w:val="002E5303"/>
    <w:rsid w:val="002E6141"/>
    <w:rsid w:val="002E755D"/>
    <w:rsid w:val="002E7775"/>
    <w:rsid w:val="002E7C0F"/>
    <w:rsid w:val="002E7FEA"/>
    <w:rsid w:val="002F0034"/>
    <w:rsid w:val="002F035B"/>
    <w:rsid w:val="002F10B7"/>
    <w:rsid w:val="002F142D"/>
    <w:rsid w:val="002F1A77"/>
    <w:rsid w:val="002F2BAD"/>
    <w:rsid w:val="002F2BC7"/>
    <w:rsid w:val="002F2E09"/>
    <w:rsid w:val="002F3308"/>
    <w:rsid w:val="002F4FB0"/>
    <w:rsid w:val="002F6925"/>
    <w:rsid w:val="003010A3"/>
    <w:rsid w:val="003032C5"/>
    <w:rsid w:val="00303528"/>
    <w:rsid w:val="00303AED"/>
    <w:rsid w:val="003040FA"/>
    <w:rsid w:val="003044BC"/>
    <w:rsid w:val="003048A7"/>
    <w:rsid w:val="0030544C"/>
    <w:rsid w:val="003055FD"/>
    <w:rsid w:val="00305DFC"/>
    <w:rsid w:val="00311C7C"/>
    <w:rsid w:val="00312249"/>
    <w:rsid w:val="0031252B"/>
    <w:rsid w:val="0031342C"/>
    <w:rsid w:val="003136BD"/>
    <w:rsid w:val="003141DE"/>
    <w:rsid w:val="003157EB"/>
    <w:rsid w:val="00315B7A"/>
    <w:rsid w:val="00316981"/>
    <w:rsid w:val="00317265"/>
    <w:rsid w:val="0032029A"/>
    <w:rsid w:val="0032045D"/>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D38"/>
    <w:rsid w:val="00340E0F"/>
    <w:rsid w:val="003413FD"/>
    <w:rsid w:val="00342983"/>
    <w:rsid w:val="003437BF"/>
    <w:rsid w:val="003437D1"/>
    <w:rsid w:val="0034413A"/>
    <w:rsid w:val="00344868"/>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2F5"/>
    <w:rsid w:val="0036633B"/>
    <w:rsid w:val="0036761C"/>
    <w:rsid w:val="0036765F"/>
    <w:rsid w:val="00367816"/>
    <w:rsid w:val="00367877"/>
    <w:rsid w:val="00370162"/>
    <w:rsid w:val="0037173A"/>
    <w:rsid w:val="00373781"/>
    <w:rsid w:val="00373BE7"/>
    <w:rsid w:val="00373DF3"/>
    <w:rsid w:val="00375392"/>
    <w:rsid w:val="003753ED"/>
    <w:rsid w:val="003754C9"/>
    <w:rsid w:val="003801B4"/>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597"/>
    <w:rsid w:val="003A64A2"/>
    <w:rsid w:val="003A66A5"/>
    <w:rsid w:val="003A7134"/>
    <w:rsid w:val="003A7564"/>
    <w:rsid w:val="003B00EE"/>
    <w:rsid w:val="003B192D"/>
    <w:rsid w:val="003B2C54"/>
    <w:rsid w:val="003B305A"/>
    <w:rsid w:val="003B39F7"/>
    <w:rsid w:val="003B3D3B"/>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2D98"/>
    <w:rsid w:val="003C3B8C"/>
    <w:rsid w:val="003C43A6"/>
    <w:rsid w:val="003C43F9"/>
    <w:rsid w:val="003C4DBD"/>
    <w:rsid w:val="003C4EC9"/>
    <w:rsid w:val="003C4F67"/>
    <w:rsid w:val="003C6709"/>
    <w:rsid w:val="003D1412"/>
    <w:rsid w:val="003D15CE"/>
    <w:rsid w:val="003D1853"/>
    <w:rsid w:val="003D2CF1"/>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C86"/>
    <w:rsid w:val="00406253"/>
    <w:rsid w:val="0040757F"/>
    <w:rsid w:val="00407D19"/>
    <w:rsid w:val="00407F18"/>
    <w:rsid w:val="004127AD"/>
    <w:rsid w:val="00412E40"/>
    <w:rsid w:val="004139E7"/>
    <w:rsid w:val="004148DC"/>
    <w:rsid w:val="004154D4"/>
    <w:rsid w:val="00415564"/>
    <w:rsid w:val="00417942"/>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0D5"/>
    <w:rsid w:val="0043553A"/>
    <w:rsid w:val="00435A32"/>
    <w:rsid w:val="004366B4"/>
    <w:rsid w:val="00436D2B"/>
    <w:rsid w:val="0043726A"/>
    <w:rsid w:val="00437591"/>
    <w:rsid w:val="004405B2"/>
    <w:rsid w:val="00440956"/>
    <w:rsid w:val="004409AC"/>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20FB"/>
    <w:rsid w:val="00472CC1"/>
    <w:rsid w:val="004741E2"/>
    <w:rsid w:val="00474691"/>
    <w:rsid w:val="00474699"/>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8E6"/>
    <w:rsid w:val="00490F6A"/>
    <w:rsid w:val="00491069"/>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4077"/>
    <w:rsid w:val="004C49F6"/>
    <w:rsid w:val="004C5D5B"/>
    <w:rsid w:val="004C7711"/>
    <w:rsid w:val="004C7A19"/>
    <w:rsid w:val="004C7B1F"/>
    <w:rsid w:val="004D0070"/>
    <w:rsid w:val="004D020D"/>
    <w:rsid w:val="004D02A0"/>
    <w:rsid w:val="004D0F38"/>
    <w:rsid w:val="004D1B94"/>
    <w:rsid w:val="004D3D17"/>
    <w:rsid w:val="004D529B"/>
    <w:rsid w:val="004D602D"/>
    <w:rsid w:val="004D6697"/>
    <w:rsid w:val="004D6A5B"/>
    <w:rsid w:val="004D6EFC"/>
    <w:rsid w:val="004D7B88"/>
    <w:rsid w:val="004E0023"/>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08"/>
    <w:rsid w:val="004F43B7"/>
    <w:rsid w:val="004F5198"/>
    <w:rsid w:val="004F7AC9"/>
    <w:rsid w:val="00501114"/>
    <w:rsid w:val="0050242A"/>
    <w:rsid w:val="00502B39"/>
    <w:rsid w:val="005030C7"/>
    <w:rsid w:val="0050425E"/>
    <w:rsid w:val="00504546"/>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101"/>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5676"/>
    <w:rsid w:val="00546832"/>
    <w:rsid w:val="00546D61"/>
    <w:rsid w:val="00547B3A"/>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87221"/>
    <w:rsid w:val="00590196"/>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A53C0"/>
    <w:rsid w:val="005A5B69"/>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1045"/>
    <w:rsid w:val="005D1206"/>
    <w:rsid w:val="005D25B3"/>
    <w:rsid w:val="005D25DE"/>
    <w:rsid w:val="005D389D"/>
    <w:rsid w:val="005D594B"/>
    <w:rsid w:val="005D63F1"/>
    <w:rsid w:val="005D6A13"/>
    <w:rsid w:val="005D7E83"/>
    <w:rsid w:val="005E142E"/>
    <w:rsid w:val="005E1E11"/>
    <w:rsid w:val="005E2AD2"/>
    <w:rsid w:val="005E33CC"/>
    <w:rsid w:val="005E4333"/>
    <w:rsid w:val="005E5332"/>
    <w:rsid w:val="005E5458"/>
    <w:rsid w:val="005E5A15"/>
    <w:rsid w:val="005E6291"/>
    <w:rsid w:val="005E7CDE"/>
    <w:rsid w:val="005F0229"/>
    <w:rsid w:val="005F14B4"/>
    <w:rsid w:val="005F279F"/>
    <w:rsid w:val="005F292D"/>
    <w:rsid w:val="005F3780"/>
    <w:rsid w:val="005F3941"/>
    <w:rsid w:val="005F5150"/>
    <w:rsid w:val="005F64E9"/>
    <w:rsid w:val="005F70CC"/>
    <w:rsid w:val="00600132"/>
    <w:rsid w:val="00600D72"/>
    <w:rsid w:val="006026D9"/>
    <w:rsid w:val="00603094"/>
    <w:rsid w:val="00603893"/>
    <w:rsid w:val="006039F5"/>
    <w:rsid w:val="00603DCE"/>
    <w:rsid w:val="00604DB7"/>
    <w:rsid w:val="00604EAA"/>
    <w:rsid w:val="006054C9"/>
    <w:rsid w:val="006060E6"/>
    <w:rsid w:val="00606312"/>
    <w:rsid w:val="0060673F"/>
    <w:rsid w:val="0060726F"/>
    <w:rsid w:val="00607341"/>
    <w:rsid w:val="00607EE0"/>
    <w:rsid w:val="00611084"/>
    <w:rsid w:val="00612E84"/>
    <w:rsid w:val="006136AC"/>
    <w:rsid w:val="00613930"/>
    <w:rsid w:val="0061440B"/>
    <w:rsid w:val="00614841"/>
    <w:rsid w:val="00616117"/>
    <w:rsid w:val="00617B2E"/>
    <w:rsid w:val="00621FC6"/>
    <w:rsid w:val="006234D2"/>
    <w:rsid w:val="006239E7"/>
    <w:rsid w:val="00624D94"/>
    <w:rsid w:val="006253D0"/>
    <w:rsid w:val="00625575"/>
    <w:rsid w:val="0062621D"/>
    <w:rsid w:val="00626694"/>
    <w:rsid w:val="00626CAF"/>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108"/>
    <w:rsid w:val="00655349"/>
    <w:rsid w:val="00655386"/>
    <w:rsid w:val="0065565C"/>
    <w:rsid w:val="006557AC"/>
    <w:rsid w:val="006562BB"/>
    <w:rsid w:val="006567BC"/>
    <w:rsid w:val="00656C46"/>
    <w:rsid w:val="00656C6D"/>
    <w:rsid w:val="00657187"/>
    <w:rsid w:val="006575CC"/>
    <w:rsid w:val="00663E69"/>
    <w:rsid w:val="00665E47"/>
    <w:rsid w:val="00666B88"/>
    <w:rsid w:val="00666EA5"/>
    <w:rsid w:val="00667269"/>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36DD"/>
    <w:rsid w:val="006B49CF"/>
    <w:rsid w:val="006B5BFC"/>
    <w:rsid w:val="006B6C18"/>
    <w:rsid w:val="006C02A1"/>
    <w:rsid w:val="006C0CE3"/>
    <w:rsid w:val="006C151C"/>
    <w:rsid w:val="006C24F2"/>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2A6B"/>
    <w:rsid w:val="006E2C93"/>
    <w:rsid w:val="006E2F7B"/>
    <w:rsid w:val="006E39A7"/>
    <w:rsid w:val="006E47F6"/>
    <w:rsid w:val="006E4D4E"/>
    <w:rsid w:val="006E57FD"/>
    <w:rsid w:val="006E69EA"/>
    <w:rsid w:val="006E6B67"/>
    <w:rsid w:val="006F2A5A"/>
    <w:rsid w:val="006F3026"/>
    <w:rsid w:val="006F36C0"/>
    <w:rsid w:val="006F47BC"/>
    <w:rsid w:val="006F622C"/>
    <w:rsid w:val="00701249"/>
    <w:rsid w:val="007016BD"/>
    <w:rsid w:val="0070223D"/>
    <w:rsid w:val="0070242D"/>
    <w:rsid w:val="00702BCC"/>
    <w:rsid w:val="00703B2B"/>
    <w:rsid w:val="00703C95"/>
    <w:rsid w:val="00705315"/>
    <w:rsid w:val="007055F0"/>
    <w:rsid w:val="00705877"/>
    <w:rsid w:val="0070609E"/>
    <w:rsid w:val="00707BA0"/>
    <w:rsid w:val="00710545"/>
    <w:rsid w:val="007107AE"/>
    <w:rsid w:val="00710DC5"/>
    <w:rsid w:val="007113FD"/>
    <w:rsid w:val="00712B89"/>
    <w:rsid w:val="007132CC"/>
    <w:rsid w:val="00713943"/>
    <w:rsid w:val="00714EB1"/>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F58"/>
    <w:rsid w:val="007336DA"/>
    <w:rsid w:val="007358C4"/>
    <w:rsid w:val="00735D34"/>
    <w:rsid w:val="007368F3"/>
    <w:rsid w:val="00736B7E"/>
    <w:rsid w:val="00737969"/>
    <w:rsid w:val="007405B9"/>
    <w:rsid w:val="00741D42"/>
    <w:rsid w:val="00743C01"/>
    <w:rsid w:val="00743CFC"/>
    <w:rsid w:val="0074491A"/>
    <w:rsid w:val="00744993"/>
    <w:rsid w:val="00745C90"/>
    <w:rsid w:val="00746C02"/>
    <w:rsid w:val="00747AA2"/>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09A"/>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6025"/>
    <w:rsid w:val="007B0665"/>
    <w:rsid w:val="007B0733"/>
    <w:rsid w:val="007B0FE7"/>
    <w:rsid w:val="007B10E8"/>
    <w:rsid w:val="007B18BA"/>
    <w:rsid w:val="007B4D0E"/>
    <w:rsid w:val="007B520B"/>
    <w:rsid w:val="007B5849"/>
    <w:rsid w:val="007B6A8E"/>
    <w:rsid w:val="007B6C26"/>
    <w:rsid w:val="007B6E35"/>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D62FE"/>
    <w:rsid w:val="007E02CD"/>
    <w:rsid w:val="007E17DE"/>
    <w:rsid w:val="007E196E"/>
    <w:rsid w:val="007E2C0C"/>
    <w:rsid w:val="007E35BF"/>
    <w:rsid w:val="007E4044"/>
    <w:rsid w:val="007E48DE"/>
    <w:rsid w:val="007E4992"/>
    <w:rsid w:val="007E4C40"/>
    <w:rsid w:val="007E4E8B"/>
    <w:rsid w:val="007E7517"/>
    <w:rsid w:val="007F0F2B"/>
    <w:rsid w:val="007F13BF"/>
    <w:rsid w:val="007F1C1E"/>
    <w:rsid w:val="007F1E01"/>
    <w:rsid w:val="007F269F"/>
    <w:rsid w:val="007F2B90"/>
    <w:rsid w:val="007F2CC0"/>
    <w:rsid w:val="007F3437"/>
    <w:rsid w:val="007F3C7E"/>
    <w:rsid w:val="007F464D"/>
    <w:rsid w:val="007F4C74"/>
    <w:rsid w:val="007F4E89"/>
    <w:rsid w:val="007F6CB8"/>
    <w:rsid w:val="007F6D12"/>
    <w:rsid w:val="007F73EB"/>
    <w:rsid w:val="0080039B"/>
    <w:rsid w:val="00801297"/>
    <w:rsid w:val="0080230F"/>
    <w:rsid w:val="0080392B"/>
    <w:rsid w:val="00804CC6"/>
    <w:rsid w:val="00806277"/>
    <w:rsid w:val="00806DBB"/>
    <w:rsid w:val="00807B9C"/>
    <w:rsid w:val="00810396"/>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4405"/>
    <w:rsid w:val="0083519F"/>
    <w:rsid w:val="00835653"/>
    <w:rsid w:val="0083664A"/>
    <w:rsid w:val="0084019B"/>
    <w:rsid w:val="00841679"/>
    <w:rsid w:val="00841E90"/>
    <w:rsid w:val="008424A0"/>
    <w:rsid w:val="008427B7"/>
    <w:rsid w:val="00844D26"/>
    <w:rsid w:val="00844F36"/>
    <w:rsid w:val="00844F85"/>
    <w:rsid w:val="00845037"/>
    <w:rsid w:val="008454C5"/>
    <w:rsid w:val="0084555C"/>
    <w:rsid w:val="0084595A"/>
    <w:rsid w:val="00846501"/>
    <w:rsid w:val="0084690D"/>
    <w:rsid w:val="00847BE5"/>
    <w:rsid w:val="008501C8"/>
    <w:rsid w:val="008513F6"/>
    <w:rsid w:val="00851B75"/>
    <w:rsid w:val="008521C4"/>
    <w:rsid w:val="00852375"/>
    <w:rsid w:val="008524B3"/>
    <w:rsid w:val="00852B63"/>
    <w:rsid w:val="008550A6"/>
    <w:rsid w:val="00855B05"/>
    <w:rsid w:val="0085607A"/>
    <w:rsid w:val="00856488"/>
    <w:rsid w:val="00862114"/>
    <w:rsid w:val="00862F22"/>
    <w:rsid w:val="00863960"/>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0F2F"/>
    <w:rsid w:val="008916F5"/>
    <w:rsid w:val="00891ADA"/>
    <w:rsid w:val="00891BA5"/>
    <w:rsid w:val="00893154"/>
    <w:rsid w:val="00895011"/>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C7F77"/>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D6765"/>
    <w:rsid w:val="008E0C81"/>
    <w:rsid w:val="008E11CA"/>
    <w:rsid w:val="008E193F"/>
    <w:rsid w:val="008E31FF"/>
    <w:rsid w:val="008E37FA"/>
    <w:rsid w:val="008E4DA8"/>
    <w:rsid w:val="008E56B5"/>
    <w:rsid w:val="008E58B0"/>
    <w:rsid w:val="008E5FDC"/>
    <w:rsid w:val="008E7723"/>
    <w:rsid w:val="008E78C9"/>
    <w:rsid w:val="008F151C"/>
    <w:rsid w:val="008F3E41"/>
    <w:rsid w:val="008F5426"/>
    <w:rsid w:val="008F5DD4"/>
    <w:rsid w:val="008F6B4B"/>
    <w:rsid w:val="008F72A8"/>
    <w:rsid w:val="00900123"/>
    <w:rsid w:val="00901E67"/>
    <w:rsid w:val="0090223A"/>
    <w:rsid w:val="009022F8"/>
    <w:rsid w:val="00902326"/>
    <w:rsid w:val="00902476"/>
    <w:rsid w:val="0090273E"/>
    <w:rsid w:val="009049B1"/>
    <w:rsid w:val="009050C6"/>
    <w:rsid w:val="00905611"/>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3790"/>
    <w:rsid w:val="00924318"/>
    <w:rsid w:val="0092447F"/>
    <w:rsid w:val="00924973"/>
    <w:rsid w:val="009268CF"/>
    <w:rsid w:val="0092704D"/>
    <w:rsid w:val="0093083A"/>
    <w:rsid w:val="00930D41"/>
    <w:rsid w:val="00930F36"/>
    <w:rsid w:val="0093101B"/>
    <w:rsid w:val="00932AE8"/>
    <w:rsid w:val="00933B22"/>
    <w:rsid w:val="0093598C"/>
    <w:rsid w:val="00935F93"/>
    <w:rsid w:val="009373ED"/>
    <w:rsid w:val="0093759A"/>
    <w:rsid w:val="00940EE0"/>
    <w:rsid w:val="009421B1"/>
    <w:rsid w:val="00942266"/>
    <w:rsid w:val="009426FC"/>
    <w:rsid w:val="009428C5"/>
    <w:rsid w:val="00942DFC"/>
    <w:rsid w:val="00943646"/>
    <w:rsid w:val="009444B9"/>
    <w:rsid w:val="00944686"/>
    <w:rsid w:val="00945414"/>
    <w:rsid w:val="00945639"/>
    <w:rsid w:val="00945D92"/>
    <w:rsid w:val="009465C7"/>
    <w:rsid w:val="009506EC"/>
    <w:rsid w:val="00950D21"/>
    <w:rsid w:val="00952457"/>
    <w:rsid w:val="009529DD"/>
    <w:rsid w:val="00952B47"/>
    <w:rsid w:val="009541D1"/>
    <w:rsid w:val="009553CC"/>
    <w:rsid w:val="00955608"/>
    <w:rsid w:val="00955DBB"/>
    <w:rsid w:val="00956584"/>
    <w:rsid w:val="0095666B"/>
    <w:rsid w:val="00957F15"/>
    <w:rsid w:val="00960493"/>
    <w:rsid w:val="009616AC"/>
    <w:rsid w:val="009618DB"/>
    <w:rsid w:val="009620A9"/>
    <w:rsid w:val="00962798"/>
    <w:rsid w:val="009628B3"/>
    <w:rsid w:val="0096482B"/>
    <w:rsid w:val="00964E25"/>
    <w:rsid w:val="009660A0"/>
    <w:rsid w:val="00966305"/>
    <w:rsid w:val="0096782B"/>
    <w:rsid w:val="00967CAA"/>
    <w:rsid w:val="00967CCC"/>
    <w:rsid w:val="009716A9"/>
    <w:rsid w:val="0097236F"/>
    <w:rsid w:val="00972872"/>
    <w:rsid w:val="00974237"/>
    <w:rsid w:val="00974E91"/>
    <w:rsid w:val="009755FE"/>
    <w:rsid w:val="009768CC"/>
    <w:rsid w:val="00976B8E"/>
    <w:rsid w:val="00977022"/>
    <w:rsid w:val="0097707C"/>
    <w:rsid w:val="009804C7"/>
    <w:rsid w:val="00980818"/>
    <w:rsid w:val="00982397"/>
    <w:rsid w:val="0098278F"/>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4C9D"/>
    <w:rsid w:val="00995353"/>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1FC5"/>
    <w:rsid w:val="009C2625"/>
    <w:rsid w:val="009C4C06"/>
    <w:rsid w:val="009C5458"/>
    <w:rsid w:val="009C74BB"/>
    <w:rsid w:val="009D0DC4"/>
    <w:rsid w:val="009D0FE7"/>
    <w:rsid w:val="009D198C"/>
    <w:rsid w:val="009D22EE"/>
    <w:rsid w:val="009D317D"/>
    <w:rsid w:val="009D32BE"/>
    <w:rsid w:val="009D36AF"/>
    <w:rsid w:val="009D3975"/>
    <w:rsid w:val="009D463A"/>
    <w:rsid w:val="009D48C1"/>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661B"/>
    <w:rsid w:val="00A2748C"/>
    <w:rsid w:val="00A27A21"/>
    <w:rsid w:val="00A30312"/>
    <w:rsid w:val="00A30403"/>
    <w:rsid w:val="00A31230"/>
    <w:rsid w:val="00A31B78"/>
    <w:rsid w:val="00A32571"/>
    <w:rsid w:val="00A32928"/>
    <w:rsid w:val="00A33B53"/>
    <w:rsid w:val="00A34B70"/>
    <w:rsid w:val="00A35CE5"/>
    <w:rsid w:val="00A3675E"/>
    <w:rsid w:val="00A367CB"/>
    <w:rsid w:val="00A379D2"/>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365D"/>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09A"/>
    <w:rsid w:val="00A817D8"/>
    <w:rsid w:val="00A81FD1"/>
    <w:rsid w:val="00A84162"/>
    <w:rsid w:val="00A841E5"/>
    <w:rsid w:val="00A860E1"/>
    <w:rsid w:val="00A877B7"/>
    <w:rsid w:val="00A90112"/>
    <w:rsid w:val="00A91030"/>
    <w:rsid w:val="00A92D2F"/>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11EB"/>
    <w:rsid w:val="00AC124A"/>
    <w:rsid w:val="00AC2346"/>
    <w:rsid w:val="00AC2415"/>
    <w:rsid w:val="00AC2A4C"/>
    <w:rsid w:val="00AC4AA7"/>
    <w:rsid w:val="00AC4B0C"/>
    <w:rsid w:val="00AC702E"/>
    <w:rsid w:val="00AD11FA"/>
    <w:rsid w:val="00AD178F"/>
    <w:rsid w:val="00AD257F"/>
    <w:rsid w:val="00AD4730"/>
    <w:rsid w:val="00AD5320"/>
    <w:rsid w:val="00AD57F9"/>
    <w:rsid w:val="00AD5FB8"/>
    <w:rsid w:val="00AD6157"/>
    <w:rsid w:val="00AD66B4"/>
    <w:rsid w:val="00AE0A03"/>
    <w:rsid w:val="00AE0DC7"/>
    <w:rsid w:val="00AE3F89"/>
    <w:rsid w:val="00AE41DA"/>
    <w:rsid w:val="00AE59C6"/>
    <w:rsid w:val="00AE5B49"/>
    <w:rsid w:val="00AE5E4D"/>
    <w:rsid w:val="00AE70AC"/>
    <w:rsid w:val="00AF1FB8"/>
    <w:rsid w:val="00AF2C20"/>
    <w:rsid w:val="00AF31D3"/>
    <w:rsid w:val="00AF3648"/>
    <w:rsid w:val="00AF4056"/>
    <w:rsid w:val="00AF4ED1"/>
    <w:rsid w:val="00AF5453"/>
    <w:rsid w:val="00AF597B"/>
    <w:rsid w:val="00AF59FF"/>
    <w:rsid w:val="00AF7C40"/>
    <w:rsid w:val="00B00239"/>
    <w:rsid w:val="00B0081D"/>
    <w:rsid w:val="00B00837"/>
    <w:rsid w:val="00B00FF7"/>
    <w:rsid w:val="00B015CC"/>
    <w:rsid w:val="00B0204A"/>
    <w:rsid w:val="00B023B1"/>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64D0"/>
    <w:rsid w:val="00B175BA"/>
    <w:rsid w:val="00B17CAB"/>
    <w:rsid w:val="00B20E1F"/>
    <w:rsid w:val="00B2232C"/>
    <w:rsid w:val="00B2246C"/>
    <w:rsid w:val="00B22616"/>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500FE"/>
    <w:rsid w:val="00B50828"/>
    <w:rsid w:val="00B50D5C"/>
    <w:rsid w:val="00B5159C"/>
    <w:rsid w:val="00B549E7"/>
    <w:rsid w:val="00B5550F"/>
    <w:rsid w:val="00B558FB"/>
    <w:rsid w:val="00B55E4F"/>
    <w:rsid w:val="00B56193"/>
    <w:rsid w:val="00B57043"/>
    <w:rsid w:val="00B60179"/>
    <w:rsid w:val="00B60271"/>
    <w:rsid w:val="00B60D11"/>
    <w:rsid w:val="00B610A7"/>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15F"/>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3C8"/>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6683"/>
    <w:rsid w:val="00B971FF"/>
    <w:rsid w:val="00B97EDA"/>
    <w:rsid w:val="00BA123E"/>
    <w:rsid w:val="00BA1EE5"/>
    <w:rsid w:val="00BA1F4F"/>
    <w:rsid w:val="00BA3AD0"/>
    <w:rsid w:val="00BA4063"/>
    <w:rsid w:val="00BA49D0"/>
    <w:rsid w:val="00BA4C2B"/>
    <w:rsid w:val="00BA4D3C"/>
    <w:rsid w:val="00BA50F4"/>
    <w:rsid w:val="00BA6A25"/>
    <w:rsid w:val="00BA73E2"/>
    <w:rsid w:val="00BA7726"/>
    <w:rsid w:val="00BA77B4"/>
    <w:rsid w:val="00BB027F"/>
    <w:rsid w:val="00BB0C18"/>
    <w:rsid w:val="00BB0D88"/>
    <w:rsid w:val="00BB39C4"/>
    <w:rsid w:val="00BB3B05"/>
    <w:rsid w:val="00BB4139"/>
    <w:rsid w:val="00BB5E23"/>
    <w:rsid w:val="00BB5E36"/>
    <w:rsid w:val="00BB682E"/>
    <w:rsid w:val="00BC136A"/>
    <w:rsid w:val="00BC3589"/>
    <w:rsid w:val="00BC4C0E"/>
    <w:rsid w:val="00BC6D96"/>
    <w:rsid w:val="00BD091A"/>
    <w:rsid w:val="00BD0989"/>
    <w:rsid w:val="00BD15E1"/>
    <w:rsid w:val="00BD162C"/>
    <w:rsid w:val="00BD2055"/>
    <w:rsid w:val="00BD25CB"/>
    <w:rsid w:val="00BD3874"/>
    <w:rsid w:val="00BD4017"/>
    <w:rsid w:val="00BD4CC6"/>
    <w:rsid w:val="00BD5044"/>
    <w:rsid w:val="00BD60E4"/>
    <w:rsid w:val="00BD6D10"/>
    <w:rsid w:val="00BD6DA9"/>
    <w:rsid w:val="00BD7894"/>
    <w:rsid w:val="00BD7D4D"/>
    <w:rsid w:val="00BD7F2D"/>
    <w:rsid w:val="00BE07CE"/>
    <w:rsid w:val="00BE0A85"/>
    <w:rsid w:val="00BE2BB9"/>
    <w:rsid w:val="00BE3256"/>
    <w:rsid w:val="00BE4372"/>
    <w:rsid w:val="00BE4E0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168B"/>
    <w:rsid w:val="00C025DB"/>
    <w:rsid w:val="00C02A82"/>
    <w:rsid w:val="00C02E0D"/>
    <w:rsid w:val="00C032E7"/>
    <w:rsid w:val="00C04307"/>
    <w:rsid w:val="00C043BC"/>
    <w:rsid w:val="00C0446A"/>
    <w:rsid w:val="00C047B9"/>
    <w:rsid w:val="00C0487F"/>
    <w:rsid w:val="00C05696"/>
    <w:rsid w:val="00C05C1D"/>
    <w:rsid w:val="00C07031"/>
    <w:rsid w:val="00C07D44"/>
    <w:rsid w:val="00C10256"/>
    <w:rsid w:val="00C105EC"/>
    <w:rsid w:val="00C10680"/>
    <w:rsid w:val="00C10E15"/>
    <w:rsid w:val="00C1109F"/>
    <w:rsid w:val="00C11F91"/>
    <w:rsid w:val="00C17310"/>
    <w:rsid w:val="00C20866"/>
    <w:rsid w:val="00C21248"/>
    <w:rsid w:val="00C2144F"/>
    <w:rsid w:val="00C2150D"/>
    <w:rsid w:val="00C22B84"/>
    <w:rsid w:val="00C2495D"/>
    <w:rsid w:val="00C27320"/>
    <w:rsid w:val="00C305C6"/>
    <w:rsid w:val="00C31857"/>
    <w:rsid w:val="00C34060"/>
    <w:rsid w:val="00C34750"/>
    <w:rsid w:val="00C34CF9"/>
    <w:rsid w:val="00C36932"/>
    <w:rsid w:val="00C36B4A"/>
    <w:rsid w:val="00C36FC4"/>
    <w:rsid w:val="00C37480"/>
    <w:rsid w:val="00C40CF2"/>
    <w:rsid w:val="00C4153C"/>
    <w:rsid w:val="00C42B02"/>
    <w:rsid w:val="00C435F3"/>
    <w:rsid w:val="00C43AC8"/>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1A2"/>
    <w:rsid w:val="00C612AC"/>
    <w:rsid w:val="00C616A6"/>
    <w:rsid w:val="00C6178E"/>
    <w:rsid w:val="00C64222"/>
    <w:rsid w:val="00C6602E"/>
    <w:rsid w:val="00C66064"/>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2D8E"/>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5C"/>
    <w:rsid w:val="00CC0AE3"/>
    <w:rsid w:val="00CC139F"/>
    <w:rsid w:val="00CC1897"/>
    <w:rsid w:val="00CC2017"/>
    <w:rsid w:val="00CC20E7"/>
    <w:rsid w:val="00CC45D0"/>
    <w:rsid w:val="00CC71F0"/>
    <w:rsid w:val="00CC7228"/>
    <w:rsid w:val="00CC7F81"/>
    <w:rsid w:val="00CD00AE"/>
    <w:rsid w:val="00CD019F"/>
    <w:rsid w:val="00CD1952"/>
    <w:rsid w:val="00CD24BC"/>
    <w:rsid w:val="00CD2816"/>
    <w:rsid w:val="00CD287D"/>
    <w:rsid w:val="00CD28E5"/>
    <w:rsid w:val="00CD3C4B"/>
    <w:rsid w:val="00CD3DCE"/>
    <w:rsid w:val="00CD6F1F"/>
    <w:rsid w:val="00CE0C78"/>
    <w:rsid w:val="00CE1118"/>
    <w:rsid w:val="00CE1AFD"/>
    <w:rsid w:val="00CE2FF8"/>
    <w:rsid w:val="00CE326F"/>
    <w:rsid w:val="00CE402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23F4"/>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370A"/>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5F73"/>
    <w:rsid w:val="00D47412"/>
    <w:rsid w:val="00D4751D"/>
    <w:rsid w:val="00D47BCD"/>
    <w:rsid w:val="00D50AAC"/>
    <w:rsid w:val="00D50BF9"/>
    <w:rsid w:val="00D50EEC"/>
    <w:rsid w:val="00D51BEE"/>
    <w:rsid w:val="00D52490"/>
    <w:rsid w:val="00D5398C"/>
    <w:rsid w:val="00D54265"/>
    <w:rsid w:val="00D54266"/>
    <w:rsid w:val="00D54CA7"/>
    <w:rsid w:val="00D55484"/>
    <w:rsid w:val="00D55815"/>
    <w:rsid w:val="00D56160"/>
    <w:rsid w:val="00D568B9"/>
    <w:rsid w:val="00D5783D"/>
    <w:rsid w:val="00D57B0B"/>
    <w:rsid w:val="00D6018E"/>
    <w:rsid w:val="00D609E8"/>
    <w:rsid w:val="00D6169E"/>
    <w:rsid w:val="00D617D2"/>
    <w:rsid w:val="00D61B6A"/>
    <w:rsid w:val="00D61BBC"/>
    <w:rsid w:val="00D64057"/>
    <w:rsid w:val="00D641E4"/>
    <w:rsid w:val="00D64D26"/>
    <w:rsid w:val="00D65B85"/>
    <w:rsid w:val="00D66DC6"/>
    <w:rsid w:val="00D70176"/>
    <w:rsid w:val="00D705F5"/>
    <w:rsid w:val="00D70916"/>
    <w:rsid w:val="00D70DFB"/>
    <w:rsid w:val="00D7311A"/>
    <w:rsid w:val="00D74023"/>
    <w:rsid w:val="00D74025"/>
    <w:rsid w:val="00D743D2"/>
    <w:rsid w:val="00D76085"/>
    <w:rsid w:val="00D7702B"/>
    <w:rsid w:val="00D81FBF"/>
    <w:rsid w:val="00D827A5"/>
    <w:rsid w:val="00D829A3"/>
    <w:rsid w:val="00D83B5E"/>
    <w:rsid w:val="00D843D5"/>
    <w:rsid w:val="00D84F24"/>
    <w:rsid w:val="00D84F56"/>
    <w:rsid w:val="00D84FA2"/>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A021C"/>
    <w:rsid w:val="00DA0E65"/>
    <w:rsid w:val="00DA15D4"/>
    <w:rsid w:val="00DA1753"/>
    <w:rsid w:val="00DA22DA"/>
    <w:rsid w:val="00DA246A"/>
    <w:rsid w:val="00DA2646"/>
    <w:rsid w:val="00DA3858"/>
    <w:rsid w:val="00DA3AF4"/>
    <w:rsid w:val="00DA3F29"/>
    <w:rsid w:val="00DA4EF0"/>
    <w:rsid w:val="00DA5609"/>
    <w:rsid w:val="00DA5D9C"/>
    <w:rsid w:val="00DA6736"/>
    <w:rsid w:val="00DA6C63"/>
    <w:rsid w:val="00DB047E"/>
    <w:rsid w:val="00DB050A"/>
    <w:rsid w:val="00DB0D8D"/>
    <w:rsid w:val="00DB2353"/>
    <w:rsid w:val="00DB45E8"/>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05D"/>
    <w:rsid w:val="00DD22E8"/>
    <w:rsid w:val="00DD452B"/>
    <w:rsid w:val="00DD4998"/>
    <w:rsid w:val="00DD5858"/>
    <w:rsid w:val="00DD6553"/>
    <w:rsid w:val="00DD76F9"/>
    <w:rsid w:val="00DE10F8"/>
    <w:rsid w:val="00DE315F"/>
    <w:rsid w:val="00DE4475"/>
    <w:rsid w:val="00DE530B"/>
    <w:rsid w:val="00DE5CDE"/>
    <w:rsid w:val="00DF10C3"/>
    <w:rsid w:val="00DF1761"/>
    <w:rsid w:val="00DF315C"/>
    <w:rsid w:val="00DF33C6"/>
    <w:rsid w:val="00DF33EC"/>
    <w:rsid w:val="00DF3BAC"/>
    <w:rsid w:val="00DF3F98"/>
    <w:rsid w:val="00DF4359"/>
    <w:rsid w:val="00DF69DF"/>
    <w:rsid w:val="00E00054"/>
    <w:rsid w:val="00E00688"/>
    <w:rsid w:val="00E00B01"/>
    <w:rsid w:val="00E00DB6"/>
    <w:rsid w:val="00E016DE"/>
    <w:rsid w:val="00E0273D"/>
    <w:rsid w:val="00E028DA"/>
    <w:rsid w:val="00E02CA0"/>
    <w:rsid w:val="00E02F78"/>
    <w:rsid w:val="00E03288"/>
    <w:rsid w:val="00E039DB"/>
    <w:rsid w:val="00E045AD"/>
    <w:rsid w:val="00E04D8D"/>
    <w:rsid w:val="00E04F59"/>
    <w:rsid w:val="00E05721"/>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2BBE"/>
    <w:rsid w:val="00E43558"/>
    <w:rsid w:val="00E437A4"/>
    <w:rsid w:val="00E44663"/>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4ED"/>
    <w:rsid w:val="00E9257F"/>
    <w:rsid w:val="00E92C46"/>
    <w:rsid w:val="00E93AD8"/>
    <w:rsid w:val="00E96498"/>
    <w:rsid w:val="00E96F01"/>
    <w:rsid w:val="00E97507"/>
    <w:rsid w:val="00EA01CD"/>
    <w:rsid w:val="00EA136B"/>
    <w:rsid w:val="00EA17DA"/>
    <w:rsid w:val="00EA2249"/>
    <w:rsid w:val="00EA28E5"/>
    <w:rsid w:val="00EA2E4F"/>
    <w:rsid w:val="00EA3BF1"/>
    <w:rsid w:val="00EA3F5C"/>
    <w:rsid w:val="00EA44ED"/>
    <w:rsid w:val="00EA7145"/>
    <w:rsid w:val="00EA7500"/>
    <w:rsid w:val="00EA77E3"/>
    <w:rsid w:val="00EB1A45"/>
    <w:rsid w:val="00EB1DA4"/>
    <w:rsid w:val="00EB2610"/>
    <w:rsid w:val="00EB39EE"/>
    <w:rsid w:val="00EB3EB2"/>
    <w:rsid w:val="00EB4318"/>
    <w:rsid w:val="00EB5744"/>
    <w:rsid w:val="00EB585F"/>
    <w:rsid w:val="00EB6BBD"/>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45C2"/>
    <w:rsid w:val="00ED5421"/>
    <w:rsid w:val="00ED5F4D"/>
    <w:rsid w:val="00ED6E03"/>
    <w:rsid w:val="00ED743D"/>
    <w:rsid w:val="00ED7468"/>
    <w:rsid w:val="00EE1AAD"/>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3CC1"/>
    <w:rsid w:val="00F0491E"/>
    <w:rsid w:val="00F07236"/>
    <w:rsid w:val="00F079C4"/>
    <w:rsid w:val="00F114D7"/>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4A8"/>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BE"/>
    <w:rsid w:val="00F65CC9"/>
    <w:rsid w:val="00F67D3C"/>
    <w:rsid w:val="00F704B9"/>
    <w:rsid w:val="00F7164A"/>
    <w:rsid w:val="00F71971"/>
    <w:rsid w:val="00F73108"/>
    <w:rsid w:val="00F733AC"/>
    <w:rsid w:val="00F74436"/>
    <w:rsid w:val="00F74B22"/>
    <w:rsid w:val="00F75BF3"/>
    <w:rsid w:val="00F76B20"/>
    <w:rsid w:val="00F7746D"/>
    <w:rsid w:val="00F77EFB"/>
    <w:rsid w:val="00F80152"/>
    <w:rsid w:val="00F80FB7"/>
    <w:rsid w:val="00F81ABB"/>
    <w:rsid w:val="00F82E94"/>
    <w:rsid w:val="00F84AF0"/>
    <w:rsid w:val="00F84D38"/>
    <w:rsid w:val="00F852A9"/>
    <w:rsid w:val="00F8578F"/>
    <w:rsid w:val="00F87C15"/>
    <w:rsid w:val="00F87F7D"/>
    <w:rsid w:val="00F9054B"/>
    <w:rsid w:val="00F90F4D"/>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41B3"/>
    <w:rsid w:val="00FB5851"/>
    <w:rsid w:val="00FB6114"/>
    <w:rsid w:val="00FB7148"/>
    <w:rsid w:val="00FC056D"/>
    <w:rsid w:val="00FC1999"/>
    <w:rsid w:val="00FC37C2"/>
    <w:rsid w:val="00FC3A3F"/>
    <w:rsid w:val="00FC3B87"/>
    <w:rsid w:val="00FC3BE7"/>
    <w:rsid w:val="00FC3C88"/>
    <w:rsid w:val="00FC4BB2"/>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E0C"/>
    <w:rsid w:val="00FE0E5A"/>
    <w:rsid w:val="00FE0F39"/>
    <w:rsid w:val="00FE1329"/>
    <w:rsid w:val="00FE1E71"/>
    <w:rsid w:val="00FE4224"/>
    <w:rsid w:val="00FE4B41"/>
    <w:rsid w:val="00FE547F"/>
    <w:rsid w:val="00FE7366"/>
    <w:rsid w:val="00FF0116"/>
    <w:rsid w:val="00FF1A66"/>
    <w:rsid w:val="00FF2D66"/>
    <w:rsid w:val="00FF3625"/>
    <w:rsid w:val="00FF3E00"/>
    <w:rsid w:val="00FF64DE"/>
    <w:rsid w:val="00FF7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32"/>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32"/>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7D21A-33AF-4C80-863A-826CB2351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1700</Words>
  <Characters>9696</Characters>
  <Application>Microsoft Office Word</Application>
  <DocSecurity>0</DocSecurity>
  <Lines>80</Lines>
  <Paragraphs>22</Paragraphs>
  <ScaleCrop>false</ScaleCrop>
  <Company>vivo mobile communication co.</Company>
  <LinksUpToDate>false</LinksUpToDate>
  <CharactersWithSpaces>11374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Xueming Pan</cp:lastModifiedBy>
  <cp:revision>21</cp:revision>
  <cp:lastPrinted>2008-12-09T03:19:00Z</cp:lastPrinted>
  <dcterms:created xsi:type="dcterms:W3CDTF">2019-03-30T01:43:00Z</dcterms:created>
  <dcterms:modified xsi:type="dcterms:W3CDTF">2019-05-01T13:43:00Z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